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48217"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40360BB5" wp14:editId="746BF538">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A3FA8A9" w14:textId="77777777" w:rsidR="007E1FE7" w:rsidRPr="001669EA" w:rsidRDefault="007E1FE7" w:rsidP="001669EA">
      <w:pPr>
        <w:autoSpaceDE w:val="0"/>
        <w:autoSpaceDN w:val="0"/>
        <w:adjustRightInd w:val="0"/>
        <w:jc w:val="both"/>
        <w:rPr>
          <w:rFonts w:ascii="Arial" w:hAnsi="Arial" w:cs="Arial"/>
          <w:b/>
          <w:bCs/>
        </w:rPr>
      </w:pPr>
    </w:p>
    <w:p w14:paraId="0736425A"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479C19D6" w14:textId="77777777" w:rsidR="007E1FE7" w:rsidRPr="00D12DA5" w:rsidRDefault="007E1FE7" w:rsidP="001669EA">
      <w:pPr>
        <w:autoSpaceDE w:val="0"/>
        <w:autoSpaceDN w:val="0"/>
        <w:adjustRightInd w:val="0"/>
        <w:jc w:val="both"/>
        <w:rPr>
          <w:rFonts w:ascii="Arial" w:hAnsi="Arial" w:cs="Arial"/>
          <w:b/>
          <w:bCs/>
          <w:sz w:val="32"/>
          <w:szCs w:val="32"/>
        </w:rPr>
      </w:pPr>
    </w:p>
    <w:p w14:paraId="4A9807D9" w14:textId="6DB4764E" w:rsidR="007E1FE7" w:rsidRPr="00D12DA5" w:rsidRDefault="00FE3FCB" w:rsidP="00FE3FCB">
      <w:pPr>
        <w:autoSpaceDE w:val="0"/>
        <w:autoSpaceDN w:val="0"/>
        <w:adjustRightInd w:val="0"/>
        <w:ind w:left="1440" w:hanging="1440"/>
        <w:jc w:val="center"/>
        <w:rPr>
          <w:rFonts w:ascii="Arial" w:hAnsi="Arial" w:cs="Arial"/>
          <w:b/>
          <w:bCs/>
          <w:sz w:val="32"/>
          <w:szCs w:val="32"/>
        </w:rPr>
      </w:pPr>
      <w:r>
        <w:rPr>
          <w:rFonts w:ascii="Arial" w:hAnsi="Arial" w:cs="Arial"/>
          <w:b/>
          <w:bCs/>
          <w:sz w:val="32"/>
          <w:szCs w:val="32"/>
        </w:rPr>
        <w:t xml:space="preserve">ADVANCE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4571F942" w14:textId="77777777" w:rsidR="007E1FE7" w:rsidRPr="001669EA" w:rsidRDefault="007E1FE7" w:rsidP="001669EA">
      <w:pPr>
        <w:autoSpaceDE w:val="0"/>
        <w:autoSpaceDN w:val="0"/>
        <w:adjustRightInd w:val="0"/>
        <w:jc w:val="both"/>
        <w:rPr>
          <w:rFonts w:ascii="Arial" w:hAnsi="Arial" w:cs="Arial"/>
          <w:b/>
          <w:bCs/>
        </w:rPr>
      </w:pPr>
    </w:p>
    <w:p w14:paraId="40742242" w14:textId="4FF4FA09" w:rsidR="007E1FE7" w:rsidRDefault="007E1FE7" w:rsidP="001C3673">
      <w:pPr>
        <w:autoSpaceDE w:val="0"/>
        <w:autoSpaceDN w:val="0"/>
        <w:adjustRightInd w:val="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801901">
        <w:rPr>
          <w:rFonts w:ascii="Arial" w:hAnsi="Arial" w:cs="Arial"/>
          <w:b/>
          <w:bCs/>
          <w:sz w:val="28"/>
          <w:szCs w:val="28"/>
        </w:rPr>
        <w:t>TREASURY MANAGEMENT 2</w:t>
      </w:r>
    </w:p>
    <w:p w14:paraId="042908DC" w14:textId="77777777" w:rsidR="00287DFD" w:rsidRPr="00D12DA5" w:rsidRDefault="00287DFD" w:rsidP="001C3673">
      <w:pPr>
        <w:autoSpaceDE w:val="0"/>
        <w:autoSpaceDN w:val="0"/>
        <w:adjustRightInd w:val="0"/>
        <w:jc w:val="both"/>
        <w:rPr>
          <w:rFonts w:ascii="Arial" w:hAnsi="Arial" w:cs="Arial"/>
          <w:b/>
          <w:sz w:val="28"/>
          <w:szCs w:val="28"/>
        </w:rPr>
      </w:pPr>
    </w:p>
    <w:p w14:paraId="39407AE5" w14:textId="77777777" w:rsidR="00801901" w:rsidRDefault="00801901" w:rsidP="001669EA">
      <w:pPr>
        <w:autoSpaceDE w:val="0"/>
        <w:autoSpaceDN w:val="0"/>
        <w:adjustRightInd w:val="0"/>
        <w:jc w:val="both"/>
        <w:rPr>
          <w:rFonts w:ascii="Arial" w:hAnsi="Arial" w:cs="Arial"/>
          <w:b/>
          <w:bCs/>
        </w:rPr>
      </w:pPr>
    </w:p>
    <w:p w14:paraId="06BA5624" w14:textId="18C7FD7F"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3F2EBD">
        <w:rPr>
          <w:rFonts w:ascii="Arial" w:hAnsi="Arial" w:cs="Arial"/>
          <w:b/>
          <w:bCs/>
        </w:rPr>
        <w:t>Tuesday, 15</w:t>
      </w:r>
      <w:r w:rsidR="003F2EBD" w:rsidRPr="003F2EBD">
        <w:rPr>
          <w:rFonts w:ascii="Arial" w:hAnsi="Arial" w:cs="Arial"/>
          <w:b/>
          <w:bCs/>
          <w:vertAlign w:val="superscript"/>
        </w:rPr>
        <w:t>th</w:t>
      </w:r>
      <w:r w:rsidR="003F2EBD">
        <w:rPr>
          <w:rFonts w:ascii="Arial" w:hAnsi="Arial" w:cs="Arial"/>
          <w:b/>
          <w:bCs/>
        </w:rPr>
        <w:t xml:space="preserve"> May 2018</w:t>
      </w:r>
    </w:p>
    <w:p w14:paraId="415FEF6E" w14:textId="77777777" w:rsidR="00801901" w:rsidRPr="001669EA" w:rsidRDefault="00801901" w:rsidP="001669EA">
      <w:pPr>
        <w:autoSpaceDE w:val="0"/>
        <w:autoSpaceDN w:val="0"/>
        <w:adjustRightInd w:val="0"/>
        <w:jc w:val="both"/>
        <w:rPr>
          <w:rFonts w:ascii="Arial" w:hAnsi="Arial" w:cs="Arial"/>
          <w:b/>
          <w:bCs/>
        </w:rPr>
      </w:pPr>
    </w:p>
    <w:p w14:paraId="358744DF"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7906BA2B" w14:textId="79B77DA0" w:rsidR="00D86BAF"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6CAB56B5" wp14:editId="042A5737">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1220EC86"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41E8F8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7375B08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0502B7A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544CAF4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1CED0B5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4CD7D1B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0E94D7D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7F28E05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5E3455C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8CAC4A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35E5FD1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32B932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49B92EA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03FEE0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0F9B33D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020D33D"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1654A8F9"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8E31BD1"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4BAF0614"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4890F5A"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691E9A41"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610900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80B8354" w14:textId="77777777" w:rsidR="007E1FE7" w:rsidRPr="00A34CC5" w:rsidRDefault="007E1FE7" w:rsidP="00A34CC5">
      <w:pPr>
        <w:pStyle w:val="NoSpacing"/>
        <w:spacing w:line="276" w:lineRule="auto"/>
        <w:jc w:val="both"/>
        <w:rPr>
          <w:rFonts w:ascii="Arial" w:hAnsi="Arial" w:cs="Arial"/>
          <w:b/>
          <w:sz w:val="28"/>
          <w:szCs w:val="28"/>
        </w:rPr>
      </w:pPr>
      <w:bookmarkStart w:id="0" w:name="_GoBack"/>
      <w:bookmarkEnd w:id="0"/>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4CBA1CB5" w14:textId="77777777" w:rsidR="00AD012F" w:rsidRDefault="00AD012F" w:rsidP="00A34CC5">
      <w:pPr>
        <w:pStyle w:val="Body"/>
        <w:spacing w:line="276" w:lineRule="auto"/>
        <w:rPr>
          <w:rFonts w:ascii="Arial" w:hAnsi="Arial" w:cs="Arial"/>
          <w:sz w:val="24"/>
          <w:szCs w:val="24"/>
        </w:rPr>
      </w:pPr>
    </w:p>
    <w:p w14:paraId="1AEC3AE0"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739B6529" w14:textId="77777777" w:rsidR="00D86BAF" w:rsidRPr="00A34CC5" w:rsidRDefault="00D86BAF" w:rsidP="00A34CC5">
      <w:pPr>
        <w:pStyle w:val="NoSpacing"/>
        <w:spacing w:line="276" w:lineRule="auto"/>
        <w:jc w:val="both"/>
        <w:rPr>
          <w:rFonts w:ascii="Arial" w:hAnsi="Arial" w:cs="Arial"/>
          <w:sz w:val="24"/>
          <w:szCs w:val="24"/>
        </w:rPr>
      </w:pPr>
    </w:p>
    <w:p w14:paraId="2B84C22B" w14:textId="77777777"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14:paraId="1F19B13B" w14:textId="77777777" w:rsidR="00F03C43" w:rsidRDefault="00F03C43" w:rsidP="00F03C43">
      <w:pPr>
        <w:pStyle w:val="NoSpacing"/>
        <w:numPr>
          <w:ilvl w:val="0"/>
          <w:numId w:val="13"/>
        </w:numPr>
        <w:spacing w:line="276" w:lineRule="auto"/>
        <w:ind w:left="540" w:hanging="540"/>
        <w:jc w:val="both"/>
        <w:rPr>
          <w:rFonts w:ascii="Arial" w:hAnsi="Arial" w:cs="Arial"/>
          <w:sz w:val="24"/>
          <w:szCs w:val="24"/>
        </w:rPr>
      </w:pPr>
      <w:r>
        <w:rPr>
          <w:rFonts w:ascii="Arial" w:hAnsi="Arial" w:cs="Arial"/>
          <w:sz w:val="24"/>
          <w:szCs w:val="24"/>
        </w:rPr>
        <w:t>Refer to the table below and answer the following questions:</w:t>
      </w:r>
    </w:p>
    <w:p w14:paraId="37B0F475" w14:textId="77777777" w:rsidR="00F03C43" w:rsidRPr="00F03C43" w:rsidRDefault="00F03C43" w:rsidP="00F03C43">
      <w:pPr>
        <w:pStyle w:val="NoSpacing"/>
        <w:spacing w:line="276" w:lineRule="auto"/>
        <w:ind w:left="720"/>
        <w:jc w:val="both"/>
        <w:rPr>
          <w:rFonts w:ascii="Arial" w:hAnsi="Arial" w:cs="Arial"/>
          <w:sz w:val="24"/>
          <w:szCs w:val="24"/>
        </w:rPr>
      </w:pPr>
    </w:p>
    <w:p w14:paraId="1A9F060C" w14:textId="77777777" w:rsidR="00AE330E" w:rsidRDefault="00F03C43" w:rsidP="00B33624">
      <w:pPr>
        <w:pStyle w:val="NoSpacing"/>
        <w:spacing w:line="276" w:lineRule="auto"/>
        <w:ind w:firstLine="540"/>
        <w:jc w:val="both"/>
        <w:rPr>
          <w:rFonts w:ascii="Arial" w:hAnsi="Arial" w:cs="Arial"/>
          <w:b/>
          <w:sz w:val="24"/>
          <w:szCs w:val="24"/>
          <w:u w:val="single"/>
        </w:rPr>
      </w:pPr>
      <w:r w:rsidRPr="00F03C43">
        <w:rPr>
          <w:rFonts w:ascii="Arial" w:hAnsi="Arial" w:cs="Arial"/>
          <w:b/>
          <w:sz w:val="24"/>
          <w:szCs w:val="24"/>
          <w:u w:val="single"/>
        </w:rPr>
        <w:t>NYASA BANK LTD FX RATES: 02.02.2018</w:t>
      </w:r>
    </w:p>
    <w:p w14:paraId="61B7B028" w14:textId="77777777" w:rsidR="00F03C43" w:rsidRDefault="00F03C43" w:rsidP="00A34CC5">
      <w:pPr>
        <w:pStyle w:val="NoSpacing"/>
        <w:spacing w:line="276" w:lineRule="auto"/>
        <w:jc w:val="both"/>
        <w:rPr>
          <w:rFonts w:ascii="Arial" w:hAnsi="Arial" w:cs="Arial"/>
          <w:b/>
          <w:sz w:val="24"/>
          <w:szCs w:val="24"/>
          <w:u w:val="single"/>
        </w:rPr>
      </w:pPr>
    </w:p>
    <w:tbl>
      <w:tblPr>
        <w:tblStyle w:val="TableGrid"/>
        <w:tblW w:w="0" w:type="auto"/>
        <w:tblInd w:w="535" w:type="dxa"/>
        <w:tblLook w:val="04A0" w:firstRow="1" w:lastRow="0" w:firstColumn="1" w:lastColumn="0" w:noHBand="0" w:noVBand="1"/>
      </w:tblPr>
      <w:tblGrid>
        <w:gridCol w:w="2521"/>
        <w:gridCol w:w="1529"/>
        <w:gridCol w:w="1980"/>
      </w:tblGrid>
      <w:tr w:rsidR="00F03C43" w14:paraId="517468D9" w14:textId="77777777" w:rsidTr="00156BD4">
        <w:tc>
          <w:tcPr>
            <w:tcW w:w="2521" w:type="dxa"/>
            <w:tcBorders>
              <w:top w:val="nil"/>
              <w:left w:val="nil"/>
              <w:bottom w:val="single" w:sz="4" w:space="0" w:color="auto"/>
              <w:right w:val="single" w:sz="4" w:space="0" w:color="auto"/>
            </w:tcBorders>
          </w:tcPr>
          <w:p w14:paraId="5EEDD867" w14:textId="77777777" w:rsidR="00F03C43" w:rsidRDefault="00F03C43" w:rsidP="00A34CC5">
            <w:pPr>
              <w:pStyle w:val="NoSpacing"/>
              <w:spacing w:line="276" w:lineRule="auto"/>
              <w:jc w:val="both"/>
              <w:rPr>
                <w:rFonts w:ascii="Arial" w:hAnsi="Arial" w:cs="Arial"/>
                <w:sz w:val="24"/>
                <w:szCs w:val="24"/>
              </w:rPr>
            </w:pPr>
          </w:p>
        </w:tc>
        <w:tc>
          <w:tcPr>
            <w:tcW w:w="1529" w:type="dxa"/>
            <w:tcBorders>
              <w:top w:val="single" w:sz="4" w:space="0" w:color="auto"/>
              <w:left w:val="single" w:sz="4" w:space="0" w:color="auto"/>
              <w:bottom w:val="single" w:sz="4" w:space="0" w:color="auto"/>
              <w:right w:val="single" w:sz="4" w:space="0" w:color="auto"/>
            </w:tcBorders>
          </w:tcPr>
          <w:p w14:paraId="6593DA81" w14:textId="1F3A113B" w:rsidR="00F03C43" w:rsidRPr="00F03C43" w:rsidRDefault="009513C2" w:rsidP="00A34CC5">
            <w:pPr>
              <w:pStyle w:val="NoSpacing"/>
              <w:spacing w:line="276" w:lineRule="auto"/>
              <w:jc w:val="both"/>
              <w:rPr>
                <w:rFonts w:ascii="Arial" w:hAnsi="Arial" w:cs="Arial"/>
                <w:b/>
                <w:sz w:val="24"/>
                <w:szCs w:val="24"/>
              </w:rPr>
            </w:pPr>
            <w:r>
              <w:rPr>
                <w:rFonts w:ascii="Arial" w:hAnsi="Arial" w:cs="Arial"/>
                <w:b/>
                <w:sz w:val="24"/>
                <w:szCs w:val="24"/>
              </w:rPr>
              <w:t>BID</w:t>
            </w:r>
          </w:p>
        </w:tc>
        <w:tc>
          <w:tcPr>
            <w:tcW w:w="1980" w:type="dxa"/>
            <w:tcBorders>
              <w:left w:val="single" w:sz="4" w:space="0" w:color="auto"/>
            </w:tcBorders>
          </w:tcPr>
          <w:p w14:paraId="74328710" w14:textId="77777777" w:rsidR="00F03C43" w:rsidRPr="00F03C43" w:rsidRDefault="00F03C43" w:rsidP="00A34CC5">
            <w:pPr>
              <w:pStyle w:val="NoSpacing"/>
              <w:spacing w:line="276" w:lineRule="auto"/>
              <w:jc w:val="both"/>
              <w:rPr>
                <w:rFonts w:ascii="Arial" w:hAnsi="Arial" w:cs="Arial"/>
                <w:b/>
                <w:sz w:val="24"/>
                <w:szCs w:val="24"/>
              </w:rPr>
            </w:pPr>
            <w:r w:rsidRPr="00F03C43">
              <w:rPr>
                <w:rFonts w:ascii="Arial" w:hAnsi="Arial" w:cs="Arial"/>
                <w:b/>
                <w:sz w:val="24"/>
                <w:szCs w:val="24"/>
              </w:rPr>
              <w:t>OFFER</w:t>
            </w:r>
          </w:p>
        </w:tc>
      </w:tr>
      <w:tr w:rsidR="00F03C43" w14:paraId="307FDBE4" w14:textId="77777777" w:rsidTr="00156BD4">
        <w:tc>
          <w:tcPr>
            <w:tcW w:w="2521" w:type="dxa"/>
            <w:tcBorders>
              <w:top w:val="single" w:sz="4" w:space="0" w:color="auto"/>
            </w:tcBorders>
          </w:tcPr>
          <w:p w14:paraId="79E7265E" w14:textId="77777777" w:rsidR="00F03C43" w:rsidRDefault="00F03C43" w:rsidP="00A34CC5">
            <w:pPr>
              <w:pStyle w:val="NoSpacing"/>
              <w:spacing w:line="276" w:lineRule="auto"/>
              <w:jc w:val="both"/>
              <w:rPr>
                <w:rFonts w:ascii="Arial" w:hAnsi="Arial" w:cs="Arial"/>
                <w:sz w:val="24"/>
                <w:szCs w:val="24"/>
              </w:rPr>
            </w:pPr>
            <w:r>
              <w:rPr>
                <w:rFonts w:ascii="Arial" w:hAnsi="Arial" w:cs="Arial"/>
                <w:sz w:val="24"/>
                <w:szCs w:val="24"/>
              </w:rPr>
              <w:t>USD/MWK</w:t>
            </w:r>
          </w:p>
        </w:tc>
        <w:tc>
          <w:tcPr>
            <w:tcW w:w="1529" w:type="dxa"/>
            <w:tcBorders>
              <w:top w:val="single" w:sz="4" w:space="0" w:color="auto"/>
            </w:tcBorders>
          </w:tcPr>
          <w:p w14:paraId="33B7E6AD" w14:textId="77777777" w:rsidR="00F03C43" w:rsidRDefault="00F03C43" w:rsidP="00A34CC5">
            <w:pPr>
              <w:pStyle w:val="NoSpacing"/>
              <w:spacing w:line="276" w:lineRule="auto"/>
              <w:jc w:val="both"/>
              <w:rPr>
                <w:rFonts w:ascii="Arial" w:hAnsi="Arial" w:cs="Arial"/>
                <w:sz w:val="24"/>
                <w:szCs w:val="24"/>
              </w:rPr>
            </w:pPr>
            <w:r>
              <w:rPr>
                <w:rFonts w:ascii="Arial" w:hAnsi="Arial" w:cs="Arial"/>
                <w:sz w:val="24"/>
                <w:szCs w:val="24"/>
              </w:rPr>
              <w:t>718</w:t>
            </w:r>
          </w:p>
        </w:tc>
        <w:tc>
          <w:tcPr>
            <w:tcW w:w="1980" w:type="dxa"/>
          </w:tcPr>
          <w:p w14:paraId="31193E82" w14:textId="77777777" w:rsidR="00F03C43" w:rsidRDefault="00F03C43" w:rsidP="00A34CC5">
            <w:pPr>
              <w:pStyle w:val="NoSpacing"/>
              <w:spacing w:line="276" w:lineRule="auto"/>
              <w:jc w:val="both"/>
              <w:rPr>
                <w:rFonts w:ascii="Arial" w:hAnsi="Arial" w:cs="Arial"/>
                <w:sz w:val="24"/>
                <w:szCs w:val="24"/>
              </w:rPr>
            </w:pPr>
            <w:r>
              <w:rPr>
                <w:rFonts w:ascii="Arial" w:hAnsi="Arial" w:cs="Arial"/>
                <w:sz w:val="24"/>
                <w:szCs w:val="24"/>
              </w:rPr>
              <w:t>733</w:t>
            </w:r>
          </w:p>
        </w:tc>
      </w:tr>
      <w:tr w:rsidR="00F03C43" w14:paraId="75633FA2" w14:textId="77777777" w:rsidTr="00F03C43">
        <w:tc>
          <w:tcPr>
            <w:tcW w:w="2521" w:type="dxa"/>
          </w:tcPr>
          <w:p w14:paraId="34238B6D" w14:textId="77777777" w:rsidR="00F03C43" w:rsidRDefault="00F03C43" w:rsidP="00A34CC5">
            <w:pPr>
              <w:pStyle w:val="NoSpacing"/>
              <w:spacing w:line="276" w:lineRule="auto"/>
              <w:jc w:val="both"/>
              <w:rPr>
                <w:rFonts w:ascii="Arial" w:hAnsi="Arial" w:cs="Arial"/>
                <w:sz w:val="24"/>
                <w:szCs w:val="24"/>
              </w:rPr>
            </w:pPr>
            <w:r>
              <w:rPr>
                <w:rFonts w:ascii="Arial" w:hAnsi="Arial" w:cs="Arial"/>
                <w:sz w:val="24"/>
                <w:szCs w:val="24"/>
              </w:rPr>
              <w:t>EUR/MWK</w:t>
            </w:r>
          </w:p>
        </w:tc>
        <w:tc>
          <w:tcPr>
            <w:tcW w:w="1529" w:type="dxa"/>
          </w:tcPr>
          <w:p w14:paraId="52A8A705" w14:textId="77777777" w:rsidR="00F03C43" w:rsidRDefault="00F03C43" w:rsidP="00A34CC5">
            <w:pPr>
              <w:pStyle w:val="NoSpacing"/>
              <w:spacing w:line="276" w:lineRule="auto"/>
              <w:jc w:val="both"/>
              <w:rPr>
                <w:rFonts w:ascii="Arial" w:hAnsi="Arial" w:cs="Arial"/>
                <w:sz w:val="24"/>
                <w:szCs w:val="24"/>
              </w:rPr>
            </w:pPr>
            <w:r>
              <w:rPr>
                <w:rFonts w:ascii="Arial" w:hAnsi="Arial" w:cs="Arial"/>
                <w:sz w:val="24"/>
                <w:szCs w:val="24"/>
              </w:rPr>
              <w:t>820</w:t>
            </w:r>
          </w:p>
        </w:tc>
        <w:tc>
          <w:tcPr>
            <w:tcW w:w="1980" w:type="dxa"/>
          </w:tcPr>
          <w:p w14:paraId="2B1C3D2A" w14:textId="77777777" w:rsidR="00F03C43" w:rsidRDefault="00F03C43" w:rsidP="00A34CC5">
            <w:pPr>
              <w:pStyle w:val="NoSpacing"/>
              <w:spacing w:line="276" w:lineRule="auto"/>
              <w:jc w:val="both"/>
              <w:rPr>
                <w:rFonts w:ascii="Arial" w:hAnsi="Arial" w:cs="Arial"/>
                <w:sz w:val="24"/>
                <w:szCs w:val="24"/>
              </w:rPr>
            </w:pPr>
            <w:r>
              <w:rPr>
                <w:rFonts w:ascii="Arial" w:hAnsi="Arial" w:cs="Arial"/>
                <w:sz w:val="24"/>
                <w:szCs w:val="24"/>
              </w:rPr>
              <w:t>835</w:t>
            </w:r>
          </w:p>
        </w:tc>
      </w:tr>
      <w:tr w:rsidR="00F03C43" w14:paraId="017A0BBB" w14:textId="77777777" w:rsidTr="00F03C43">
        <w:tc>
          <w:tcPr>
            <w:tcW w:w="2521" w:type="dxa"/>
          </w:tcPr>
          <w:p w14:paraId="7B8D1FB6" w14:textId="77777777" w:rsidR="00F03C43" w:rsidRDefault="00F03C43" w:rsidP="00A34CC5">
            <w:pPr>
              <w:pStyle w:val="NoSpacing"/>
              <w:spacing w:line="276" w:lineRule="auto"/>
              <w:jc w:val="both"/>
              <w:rPr>
                <w:rFonts w:ascii="Arial" w:hAnsi="Arial" w:cs="Arial"/>
                <w:sz w:val="24"/>
                <w:szCs w:val="24"/>
              </w:rPr>
            </w:pPr>
            <w:r>
              <w:rPr>
                <w:rFonts w:ascii="Arial" w:hAnsi="Arial" w:cs="Arial"/>
                <w:sz w:val="24"/>
                <w:szCs w:val="24"/>
              </w:rPr>
              <w:t>ZAR/MWK</w:t>
            </w:r>
          </w:p>
        </w:tc>
        <w:tc>
          <w:tcPr>
            <w:tcW w:w="1529" w:type="dxa"/>
          </w:tcPr>
          <w:p w14:paraId="70067EAD" w14:textId="77777777" w:rsidR="00F03C43" w:rsidRDefault="00F03C43" w:rsidP="00A34CC5">
            <w:pPr>
              <w:pStyle w:val="NoSpacing"/>
              <w:spacing w:line="276" w:lineRule="auto"/>
              <w:jc w:val="both"/>
              <w:rPr>
                <w:rFonts w:ascii="Arial" w:hAnsi="Arial" w:cs="Arial"/>
                <w:sz w:val="24"/>
                <w:szCs w:val="24"/>
              </w:rPr>
            </w:pPr>
            <w:r>
              <w:rPr>
                <w:rFonts w:ascii="Arial" w:hAnsi="Arial" w:cs="Arial"/>
                <w:sz w:val="24"/>
                <w:szCs w:val="24"/>
              </w:rPr>
              <w:t>55.25</w:t>
            </w:r>
          </w:p>
        </w:tc>
        <w:tc>
          <w:tcPr>
            <w:tcW w:w="1980" w:type="dxa"/>
          </w:tcPr>
          <w:p w14:paraId="4436B2E6" w14:textId="77777777" w:rsidR="00F03C43" w:rsidRDefault="00F03C43" w:rsidP="00A34CC5">
            <w:pPr>
              <w:pStyle w:val="NoSpacing"/>
              <w:spacing w:line="276" w:lineRule="auto"/>
              <w:jc w:val="both"/>
              <w:rPr>
                <w:rFonts w:ascii="Arial" w:hAnsi="Arial" w:cs="Arial"/>
                <w:sz w:val="24"/>
                <w:szCs w:val="24"/>
              </w:rPr>
            </w:pPr>
            <w:r>
              <w:rPr>
                <w:rFonts w:ascii="Arial" w:hAnsi="Arial" w:cs="Arial"/>
                <w:sz w:val="24"/>
                <w:szCs w:val="24"/>
              </w:rPr>
              <w:t>58.30</w:t>
            </w:r>
          </w:p>
        </w:tc>
      </w:tr>
    </w:tbl>
    <w:p w14:paraId="4220C72C" w14:textId="77777777" w:rsidR="00F03C43" w:rsidRDefault="00F03C43" w:rsidP="00A34CC5">
      <w:pPr>
        <w:pStyle w:val="NoSpacing"/>
        <w:spacing w:line="276" w:lineRule="auto"/>
        <w:jc w:val="both"/>
        <w:rPr>
          <w:rFonts w:ascii="Arial" w:hAnsi="Arial" w:cs="Arial"/>
          <w:sz w:val="24"/>
          <w:szCs w:val="24"/>
        </w:rPr>
      </w:pPr>
    </w:p>
    <w:p w14:paraId="7E85AC56" w14:textId="77777777" w:rsidR="003024D4" w:rsidRPr="003024D4" w:rsidRDefault="003024D4" w:rsidP="00A34CC5">
      <w:pPr>
        <w:pStyle w:val="NoSpacing"/>
        <w:spacing w:line="276" w:lineRule="auto"/>
        <w:jc w:val="both"/>
        <w:rPr>
          <w:rFonts w:ascii="Arial" w:hAnsi="Arial" w:cs="Arial"/>
          <w:b/>
          <w:sz w:val="24"/>
          <w:szCs w:val="24"/>
        </w:rPr>
      </w:pPr>
      <w:r>
        <w:rPr>
          <w:rFonts w:ascii="Arial" w:hAnsi="Arial" w:cs="Arial"/>
          <w:b/>
          <w:sz w:val="24"/>
          <w:szCs w:val="24"/>
        </w:rPr>
        <w:t>Required</w:t>
      </w:r>
    </w:p>
    <w:p w14:paraId="6931643D" w14:textId="77777777" w:rsidR="00F03C43" w:rsidRPr="00A55F1F" w:rsidRDefault="00F03C43" w:rsidP="00F03C43">
      <w:pPr>
        <w:pStyle w:val="NoSpacing"/>
        <w:numPr>
          <w:ilvl w:val="0"/>
          <w:numId w:val="14"/>
        </w:numPr>
        <w:spacing w:line="276" w:lineRule="auto"/>
        <w:ind w:left="540" w:hanging="540"/>
        <w:jc w:val="both"/>
        <w:rPr>
          <w:rFonts w:ascii="Arial" w:hAnsi="Arial" w:cs="Arial"/>
          <w:sz w:val="24"/>
          <w:szCs w:val="24"/>
        </w:rPr>
      </w:pPr>
      <w:proofErr w:type="spellStart"/>
      <w:r>
        <w:rPr>
          <w:rFonts w:ascii="Arial" w:hAnsi="Arial" w:cs="Arial"/>
          <w:sz w:val="24"/>
          <w:szCs w:val="24"/>
        </w:rPr>
        <w:t>Lukhozi</w:t>
      </w:r>
      <w:proofErr w:type="spellEnd"/>
      <w:r>
        <w:rPr>
          <w:rFonts w:ascii="Arial" w:hAnsi="Arial" w:cs="Arial"/>
          <w:sz w:val="24"/>
          <w:szCs w:val="24"/>
        </w:rPr>
        <w:t xml:space="preserve"> Magic Centre would like to import children’s toys from South Africa at a total cost of ZAR 2 million. How much is payable in MWK equivalent? </w:t>
      </w:r>
      <w:r w:rsidR="00A55F1F">
        <w:rPr>
          <w:rFonts w:ascii="Arial" w:hAnsi="Arial" w:cs="Arial"/>
          <w:sz w:val="24"/>
          <w:szCs w:val="24"/>
        </w:rPr>
        <w:t xml:space="preserve">   </w:t>
      </w:r>
      <w:r>
        <w:rPr>
          <w:rFonts w:ascii="Arial" w:hAnsi="Arial" w:cs="Arial"/>
          <w:sz w:val="24"/>
          <w:szCs w:val="24"/>
        </w:rPr>
        <w:t xml:space="preserve"> </w:t>
      </w:r>
      <w:r>
        <w:rPr>
          <w:rFonts w:ascii="Arial" w:hAnsi="Arial" w:cs="Arial"/>
          <w:i/>
          <w:sz w:val="24"/>
          <w:szCs w:val="24"/>
        </w:rPr>
        <w:t>(2 marks)</w:t>
      </w:r>
    </w:p>
    <w:p w14:paraId="26DF61E3" w14:textId="77777777" w:rsidR="00A55F1F" w:rsidRDefault="00A55F1F" w:rsidP="00A55F1F">
      <w:pPr>
        <w:pStyle w:val="NoSpacing"/>
        <w:spacing w:line="276" w:lineRule="auto"/>
        <w:ind w:left="540"/>
        <w:jc w:val="both"/>
        <w:rPr>
          <w:rFonts w:ascii="Arial" w:hAnsi="Arial" w:cs="Arial"/>
          <w:sz w:val="24"/>
          <w:szCs w:val="24"/>
        </w:rPr>
      </w:pPr>
    </w:p>
    <w:p w14:paraId="62BB0041" w14:textId="0D340E11" w:rsidR="00F03C43" w:rsidRPr="00B33624" w:rsidRDefault="00F03C43" w:rsidP="00F03C43">
      <w:pPr>
        <w:pStyle w:val="NoSpacing"/>
        <w:numPr>
          <w:ilvl w:val="0"/>
          <w:numId w:val="14"/>
        </w:numPr>
        <w:spacing w:line="276" w:lineRule="auto"/>
        <w:ind w:left="540" w:hanging="540"/>
        <w:jc w:val="both"/>
        <w:rPr>
          <w:rFonts w:ascii="Arial" w:hAnsi="Arial" w:cs="Arial"/>
          <w:sz w:val="24"/>
          <w:szCs w:val="24"/>
        </w:rPr>
      </w:pPr>
      <w:r>
        <w:rPr>
          <w:rFonts w:ascii="Arial" w:hAnsi="Arial" w:cs="Arial"/>
          <w:sz w:val="24"/>
          <w:szCs w:val="24"/>
        </w:rPr>
        <w:t xml:space="preserve">Assuming the supplier in South Africa had decided a </w:t>
      </w:r>
      <w:r w:rsidR="00E72FA2">
        <w:rPr>
          <w:rFonts w:ascii="Arial" w:hAnsi="Arial" w:cs="Arial"/>
          <w:sz w:val="24"/>
          <w:szCs w:val="24"/>
        </w:rPr>
        <w:t>last-minute</w:t>
      </w:r>
      <w:r>
        <w:rPr>
          <w:rFonts w:ascii="Arial" w:hAnsi="Arial" w:cs="Arial"/>
          <w:sz w:val="24"/>
          <w:szCs w:val="24"/>
        </w:rPr>
        <w:t xml:space="preserve"> invoice discount, and this happens after the bank had already committed the ZAR 2 million to </w:t>
      </w:r>
      <w:proofErr w:type="spellStart"/>
      <w:r>
        <w:rPr>
          <w:rFonts w:ascii="Arial" w:hAnsi="Arial" w:cs="Arial"/>
          <w:sz w:val="24"/>
          <w:szCs w:val="24"/>
        </w:rPr>
        <w:t>Lukhozi</w:t>
      </w:r>
      <w:proofErr w:type="spellEnd"/>
      <w:r>
        <w:rPr>
          <w:rFonts w:ascii="Arial" w:hAnsi="Arial" w:cs="Arial"/>
          <w:sz w:val="24"/>
          <w:szCs w:val="24"/>
        </w:rPr>
        <w:t xml:space="preserve">. How much MWK equivalent would the customer receive if the discount amount of ZAR 18,000.00 was sold back to the customer? </w:t>
      </w:r>
      <w:r w:rsidR="00A55F1F">
        <w:rPr>
          <w:rFonts w:ascii="Arial" w:hAnsi="Arial" w:cs="Arial"/>
          <w:sz w:val="24"/>
          <w:szCs w:val="24"/>
        </w:rPr>
        <w:t xml:space="preserve">                     </w:t>
      </w:r>
      <w:r w:rsidR="00A55F1F">
        <w:rPr>
          <w:rFonts w:ascii="Arial" w:hAnsi="Arial" w:cs="Arial"/>
          <w:i/>
          <w:sz w:val="24"/>
          <w:szCs w:val="24"/>
        </w:rPr>
        <w:t>(3 marks)</w:t>
      </w:r>
    </w:p>
    <w:p w14:paraId="3B059FB2" w14:textId="77777777" w:rsidR="009513C2" w:rsidRDefault="009513C2" w:rsidP="00B33624">
      <w:pPr>
        <w:pStyle w:val="ListParagraph"/>
        <w:rPr>
          <w:rFonts w:ascii="Arial" w:hAnsi="Arial" w:cs="Arial"/>
          <w:sz w:val="24"/>
          <w:szCs w:val="24"/>
        </w:rPr>
      </w:pPr>
    </w:p>
    <w:p w14:paraId="61CC4096" w14:textId="758DF576" w:rsidR="009513C2" w:rsidRPr="00A55F1F" w:rsidRDefault="009513C2" w:rsidP="00156BD4">
      <w:pPr>
        <w:pStyle w:val="NoSpacing"/>
        <w:numPr>
          <w:ilvl w:val="0"/>
          <w:numId w:val="14"/>
        </w:numPr>
        <w:spacing w:line="276" w:lineRule="auto"/>
        <w:ind w:left="547" w:hanging="547"/>
        <w:jc w:val="both"/>
        <w:rPr>
          <w:rFonts w:ascii="Arial" w:hAnsi="Arial" w:cs="Arial"/>
          <w:sz w:val="24"/>
          <w:szCs w:val="24"/>
        </w:rPr>
      </w:pPr>
      <w:r>
        <w:rPr>
          <w:rFonts w:ascii="Arial" w:hAnsi="Arial" w:cs="Arial"/>
          <w:sz w:val="24"/>
          <w:szCs w:val="24"/>
        </w:rPr>
        <w:t>Another client who holds an EUR foreign currency denominated account has just received ZAR3,750,000 on exports to South Africa, how much will be credited to their EUR account?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156BD4">
        <w:rPr>
          <w:rFonts w:ascii="Arial" w:hAnsi="Arial" w:cs="Arial"/>
          <w:sz w:val="24"/>
          <w:szCs w:val="24"/>
        </w:rPr>
        <w:t xml:space="preserve">  </w:t>
      </w:r>
      <w:r>
        <w:rPr>
          <w:rFonts w:ascii="Arial" w:hAnsi="Arial" w:cs="Arial"/>
          <w:i/>
          <w:sz w:val="24"/>
          <w:szCs w:val="24"/>
        </w:rPr>
        <w:t>(4 marks)</w:t>
      </w:r>
    </w:p>
    <w:p w14:paraId="73D69AEC" w14:textId="77777777" w:rsidR="009513C2" w:rsidRPr="00A55F1F" w:rsidRDefault="009513C2" w:rsidP="00B33624">
      <w:pPr>
        <w:pStyle w:val="NoSpacing"/>
        <w:spacing w:line="276" w:lineRule="auto"/>
        <w:ind w:left="540"/>
        <w:jc w:val="both"/>
        <w:rPr>
          <w:rFonts w:ascii="Arial" w:hAnsi="Arial" w:cs="Arial"/>
          <w:sz w:val="24"/>
          <w:szCs w:val="24"/>
        </w:rPr>
      </w:pPr>
    </w:p>
    <w:p w14:paraId="71712B23" w14:textId="6185F5B4" w:rsidR="00A55F1F" w:rsidRDefault="00A55F1F" w:rsidP="00A55F1F">
      <w:pPr>
        <w:pStyle w:val="NoSpacing"/>
        <w:numPr>
          <w:ilvl w:val="0"/>
          <w:numId w:val="13"/>
        </w:numPr>
        <w:spacing w:line="276" w:lineRule="auto"/>
        <w:ind w:hanging="630"/>
        <w:jc w:val="both"/>
        <w:rPr>
          <w:rFonts w:ascii="Arial" w:hAnsi="Arial" w:cs="Arial"/>
          <w:sz w:val="24"/>
          <w:szCs w:val="24"/>
        </w:rPr>
      </w:pPr>
      <w:r w:rsidRPr="00A55F1F">
        <w:rPr>
          <w:rFonts w:ascii="Arial" w:hAnsi="Arial" w:cs="Arial"/>
          <w:sz w:val="24"/>
          <w:szCs w:val="24"/>
        </w:rPr>
        <w:t xml:space="preserve">The </w:t>
      </w:r>
      <w:r w:rsidR="00E72FA2" w:rsidRPr="00A55F1F">
        <w:rPr>
          <w:rFonts w:ascii="Arial" w:hAnsi="Arial" w:cs="Arial"/>
          <w:sz w:val="24"/>
          <w:szCs w:val="24"/>
        </w:rPr>
        <w:t>one-month</w:t>
      </w:r>
      <w:r w:rsidRPr="00A55F1F">
        <w:rPr>
          <w:rFonts w:ascii="Arial" w:hAnsi="Arial" w:cs="Arial"/>
          <w:sz w:val="24"/>
          <w:szCs w:val="24"/>
        </w:rPr>
        <w:t xml:space="preserve"> (31 days)</w:t>
      </w:r>
      <w:r>
        <w:rPr>
          <w:rFonts w:ascii="Arial" w:hAnsi="Arial" w:cs="Arial"/>
          <w:sz w:val="24"/>
          <w:szCs w:val="24"/>
        </w:rPr>
        <w:t xml:space="preserve"> USD interest rate is 3.0% per annum and the MWK interest rate is 12.0% per annum. If the current spot rate is </w:t>
      </w:r>
      <w:r w:rsidR="009513C2">
        <w:rPr>
          <w:rFonts w:ascii="Arial" w:hAnsi="Arial" w:cs="Arial"/>
          <w:sz w:val="24"/>
          <w:szCs w:val="24"/>
        </w:rPr>
        <w:t>MW</w:t>
      </w:r>
      <w:r>
        <w:rPr>
          <w:rFonts w:ascii="Arial" w:hAnsi="Arial" w:cs="Arial"/>
          <w:sz w:val="24"/>
          <w:szCs w:val="24"/>
        </w:rPr>
        <w:t>K718.00</w:t>
      </w:r>
      <w:r w:rsidR="009513C2">
        <w:rPr>
          <w:rFonts w:ascii="Arial" w:hAnsi="Arial" w:cs="Arial"/>
          <w:sz w:val="24"/>
          <w:szCs w:val="24"/>
        </w:rPr>
        <w:t>/US$</w:t>
      </w:r>
      <w:r>
        <w:rPr>
          <w:rFonts w:ascii="Arial" w:hAnsi="Arial" w:cs="Arial"/>
          <w:sz w:val="24"/>
          <w:szCs w:val="24"/>
        </w:rPr>
        <w:t xml:space="preserve">, what is the </w:t>
      </w:r>
      <w:r w:rsidR="00E72FA2">
        <w:rPr>
          <w:rFonts w:ascii="Arial" w:hAnsi="Arial" w:cs="Arial"/>
          <w:sz w:val="24"/>
          <w:szCs w:val="24"/>
        </w:rPr>
        <w:t>one-month</w:t>
      </w:r>
      <w:r w:rsidR="003024D4">
        <w:rPr>
          <w:rFonts w:ascii="Arial" w:hAnsi="Arial" w:cs="Arial"/>
          <w:sz w:val="24"/>
          <w:szCs w:val="24"/>
        </w:rPr>
        <w:t xml:space="preserve"> Forward Rate?</w:t>
      </w:r>
    </w:p>
    <w:p w14:paraId="1D90DAD9" w14:textId="3A73C4A0" w:rsidR="003024D4" w:rsidRPr="003024D4" w:rsidRDefault="003024D4" w:rsidP="003024D4">
      <w:pPr>
        <w:pStyle w:val="NoSpacing"/>
        <w:spacing w:line="276" w:lineRule="auto"/>
        <w:ind w:left="720"/>
        <w:jc w:val="both"/>
        <w:rPr>
          <w:rFonts w:ascii="Arial" w:hAnsi="Arial" w:cs="Arial"/>
          <w:i/>
          <w:sz w:val="24"/>
          <w:szCs w:val="24"/>
        </w:rPr>
      </w:pPr>
      <w:r>
        <w:rPr>
          <w:rFonts w:ascii="Arial" w:hAnsi="Arial" w:cs="Arial"/>
          <w:b/>
          <w:sz w:val="24"/>
          <w:szCs w:val="24"/>
        </w:rPr>
        <w:t xml:space="preserve">Note: </w:t>
      </w:r>
      <w:r>
        <w:rPr>
          <w:rFonts w:ascii="Arial" w:hAnsi="Arial" w:cs="Arial"/>
          <w:sz w:val="24"/>
          <w:szCs w:val="24"/>
        </w:rPr>
        <w:t xml:space="preserve">Show </w:t>
      </w:r>
      <w:r>
        <w:rPr>
          <w:rFonts w:ascii="Arial" w:hAnsi="Arial" w:cs="Arial"/>
          <w:b/>
          <w:sz w:val="24"/>
          <w:szCs w:val="24"/>
        </w:rPr>
        <w:t>ALL</w:t>
      </w:r>
      <w:r>
        <w:rPr>
          <w:rFonts w:ascii="Arial" w:hAnsi="Arial" w:cs="Arial"/>
          <w:sz w:val="24"/>
          <w:szCs w:val="24"/>
        </w:rPr>
        <w:t xml:space="preserve"> your workings clearly, step by step.                         </w:t>
      </w:r>
      <w:r>
        <w:rPr>
          <w:rFonts w:ascii="Arial" w:hAnsi="Arial" w:cs="Arial"/>
          <w:i/>
          <w:sz w:val="24"/>
          <w:szCs w:val="24"/>
        </w:rPr>
        <w:t>(</w:t>
      </w:r>
      <w:r w:rsidR="009513C2">
        <w:rPr>
          <w:rFonts w:ascii="Arial" w:hAnsi="Arial" w:cs="Arial"/>
          <w:i/>
          <w:sz w:val="24"/>
          <w:szCs w:val="24"/>
        </w:rPr>
        <w:t xml:space="preserve">6 </w:t>
      </w:r>
      <w:r>
        <w:rPr>
          <w:rFonts w:ascii="Arial" w:hAnsi="Arial" w:cs="Arial"/>
          <w:i/>
          <w:sz w:val="24"/>
          <w:szCs w:val="24"/>
        </w:rPr>
        <w:t>marks)</w:t>
      </w:r>
    </w:p>
    <w:p w14:paraId="5928777E"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14:paraId="007D139D" w14:textId="77777777" w:rsidR="003024D4" w:rsidRDefault="003024D4" w:rsidP="00A34CC5">
      <w:pPr>
        <w:pStyle w:val="NoSpacing"/>
        <w:spacing w:line="276" w:lineRule="auto"/>
        <w:jc w:val="both"/>
        <w:rPr>
          <w:rFonts w:ascii="Arial" w:hAnsi="Arial" w:cs="Arial"/>
          <w:b/>
          <w:sz w:val="24"/>
          <w:szCs w:val="24"/>
        </w:rPr>
      </w:pPr>
    </w:p>
    <w:p w14:paraId="41575BE8" w14:textId="77777777" w:rsidR="00A34CC5" w:rsidRPr="00A34CC5" w:rsidRDefault="00A34CC5" w:rsidP="00A34CC5">
      <w:pPr>
        <w:pStyle w:val="NoSpacing"/>
        <w:spacing w:line="276" w:lineRule="auto"/>
        <w:jc w:val="both"/>
        <w:rPr>
          <w:rFonts w:ascii="Arial" w:hAnsi="Arial" w:cs="Arial"/>
          <w:b/>
          <w:sz w:val="24"/>
          <w:szCs w:val="24"/>
        </w:rPr>
      </w:pPr>
    </w:p>
    <w:p w14:paraId="4F6D97FD" w14:textId="322ED65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B33624">
        <w:rPr>
          <w:rFonts w:ascii="Arial" w:hAnsi="Arial" w:cs="Arial"/>
          <w:b/>
          <w:sz w:val="24"/>
          <w:szCs w:val="24"/>
        </w:rPr>
        <w:t>2</w:t>
      </w:r>
    </w:p>
    <w:p w14:paraId="3A6CB467" w14:textId="102BDAA8" w:rsidR="00D744F2" w:rsidRDefault="00D744F2" w:rsidP="00D744F2">
      <w:pPr>
        <w:pStyle w:val="NoSpacing"/>
        <w:numPr>
          <w:ilvl w:val="0"/>
          <w:numId w:val="16"/>
        </w:numPr>
        <w:spacing w:line="276" w:lineRule="auto"/>
        <w:ind w:left="450" w:hanging="450"/>
        <w:jc w:val="both"/>
        <w:rPr>
          <w:rFonts w:ascii="Arial" w:hAnsi="Arial" w:cs="Arial"/>
          <w:sz w:val="24"/>
          <w:szCs w:val="24"/>
        </w:rPr>
      </w:pPr>
      <w:r>
        <w:rPr>
          <w:rFonts w:ascii="Arial" w:hAnsi="Arial" w:cs="Arial"/>
          <w:sz w:val="24"/>
          <w:szCs w:val="24"/>
        </w:rPr>
        <w:t xml:space="preserve">Assume that </w:t>
      </w:r>
      <w:r w:rsidR="00360E8A">
        <w:rPr>
          <w:rFonts w:ascii="Arial" w:hAnsi="Arial" w:cs="Arial"/>
          <w:sz w:val="24"/>
          <w:szCs w:val="24"/>
        </w:rPr>
        <w:t>LEVBRO</w:t>
      </w:r>
      <w:r>
        <w:rPr>
          <w:rFonts w:ascii="Arial" w:hAnsi="Arial" w:cs="Arial"/>
          <w:sz w:val="24"/>
          <w:szCs w:val="24"/>
        </w:rPr>
        <w:t xml:space="preserve"> Limited operates in all EUR zone countries and has a centralized treasury division based in Hamburg, Germany. The firm gets the following quotations for the EUR/USD at Barclays London and ABN AMRO Amsterdam.</w:t>
      </w:r>
    </w:p>
    <w:p w14:paraId="7D700C82" w14:textId="77777777" w:rsidR="00156BD4" w:rsidRDefault="00156BD4" w:rsidP="00156BD4">
      <w:pPr>
        <w:pStyle w:val="NoSpacing"/>
        <w:spacing w:line="276" w:lineRule="auto"/>
        <w:ind w:left="450"/>
        <w:jc w:val="both"/>
        <w:rPr>
          <w:rFonts w:ascii="Arial" w:hAnsi="Arial" w:cs="Arial"/>
          <w:sz w:val="24"/>
          <w:szCs w:val="24"/>
        </w:rPr>
      </w:pPr>
    </w:p>
    <w:tbl>
      <w:tblPr>
        <w:tblStyle w:val="TableGrid"/>
        <w:tblW w:w="0" w:type="auto"/>
        <w:tblInd w:w="1975" w:type="dxa"/>
        <w:tblLook w:val="04A0" w:firstRow="1" w:lastRow="0" w:firstColumn="1" w:lastColumn="0" w:noHBand="0" w:noVBand="1"/>
      </w:tblPr>
      <w:tblGrid>
        <w:gridCol w:w="2854"/>
        <w:gridCol w:w="2906"/>
      </w:tblGrid>
      <w:tr w:rsidR="00D744F2" w14:paraId="67B8E019" w14:textId="77777777" w:rsidTr="00E95C83">
        <w:tc>
          <w:tcPr>
            <w:tcW w:w="2854" w:type="dxa"/>
          </w:tcPr>
          <w:p w14:paraId="7751B80B" w14:textId="77777777" w:rsidR="00D744F2" w:rsidRPr="00D744F2" w:rsidRDefault="00D744F2" w:rsidP="00D744F2">
            <w:pPr>
              <w:pStyle w:val="NoSpacing"/>
              <w:spacing w:line="276" w:lineRule="auto"/>
              <w:jc w:val="center"/>
              <w:rPr>
                <w:rFonts w:ascii="Arial" w:hAnsi="Arial" w:cs="Arial"/>
                <w:b/>
                <w:sz w:val="24"/>
                <w:szCs w:val="24"/>
              </w:rPr>
            </w:pPr>
            <w:r w:rsidRPr="00D744F2">
              <w:rPr>
                <w:rFonts w:ascii="Arial" w:hAnsi="Arial" w:cs="Arial"/>
                <w:b/>
                <w:sz w:val="24"/>
                <w:szCs w:val="24"/>
              </w:rPr>
              <w:lastRenderedPageBreak/>
              <w:t>BARCLAYS</w:t>
            </w:r>
          </w:p>
        </w:tc>
        <w:tc>
          <w:tcPr>
            <w:tcW w:w="2906" w:type="dxa"/>
          </w:tcPr>
          <w:p w14:paraId="150E7C07" w14:textId="77777777" w:rsidR="00D744F2" w:rsidRPr="00D744F2" w:rsidRDefault="00D744F2" w:rsidP="00D744F2">
            <w:pPr>
              <w:pStyle w:val="NoSpacing"/>
              <w:spacing w:line="276" w:lineRule="auto"/>
              <w:jc w:val="center"/>
              <w:rPr>
                <w:rFonts w:ascii="Arial" w:hAnsi="Arial" w:cs="Arial"/>
                <w:b/>
                <w:sz w:val="24"/>
                <w:szCs w:val="24"/>
              </w:rPr>
            </w:pPr>
            <w:r w:rsidRPr="00D744F2">
              <w:rPr>
                <w:rFonts w:ascii="Arial" w:hAnsi="Arial" w:cs="Arial"/>
                <w:b/>
                <w:sz w:val="24"/>
                <w:szCs w:val="24"/>
              </w:rPr>
              <w:t>ABN AMRO</w:t>
            </w:r>
          </w:p>
        </w:tc>
      </w:tr>
      <w:tr w:rsidR="00D744F2" w14:paraId="1430160B" w14:textId="77777777" w:rsidTr="00E95C83">
        <w:tc>
          <w:tcPr>
            <w:tcW w:w="2854" w:type="dxa"/>
          </w:tcPr>
          <w:p w14:paraId="3A7A0AD4" w14:textId="77777777" w:rsidR="00D744F2" w:rsidRDefault="00D744F2" w:rsidP="00D744F2">
            <w:pPr>
              <w:pStyle w:val="NoSpacing"/>
              <w:spacing w:line="276" w:lineRule="auto"/>
              <w:jc w:val="center"/>
              <w:rPr>
                <w:rFonts w:ascii="Arial" w:hAnsi="Arial" w:cs="Arial"/>
                <w:sz w:val="24"/>
                <w:szCs w:val="24"/>
              </w:rPr>
            </w:pPr>
            <w:r>
              <w:rPr>
                <w:rFonts w:ascii="Arial" w:hAnsi="Arial" w:cs="Arial"/>
                <w:sz w:val="24"/>
                <w:szCs w:val="24"/>
              </w:rPr>
              <w:t>$0.635 (bid)</w:t>
            </w:r>
          </w:p>
        </w:tc>
        <w:tc>
          <w:tcPr>
            <w:tcW w:w="2906" w:type="dxa"/>
          </w:tcPr>
          <w:p w14:paraId="76FE487F" w14:textId="77777777" w:rsidR="00D744F2" w:rsidRDefault="00D744F2" w:rsidP="00D744F2">
            <w:pPr>
              <w:pStyle w:val="NoSpacing"/>
              <w:spacing w:line="276" w:lineRule="auto"/>
              <w:jc w:val="center"/>
              <w:rPr>
                <w:rFonts w:ascii="Arial" w:hAnsi="Arial" w:cs="Arial"/>
                <w:sz w:val="24"/>
                <w:szCs w:val="24"/>
              </w:rPr>
            </w:pPr>
            <w:r>
              <w:rPr>
                <w:rFonts w:ascii="Arial" w:hAnsi="Arial" w:cs="Arial"/>
                <w:sz w:val="24"/>
                <w:szCs w:val="24"/>
              </w:rPr>
              <w:t>$0.645 (bid)</w:t>
            </w:r>
          </w:p>
        </w:tc>
      </w:tr>
      <w:tr w:rsidR="00D744F2" w14:paraId="46F52E21" w14:textId="77777777" w:rsidTr="00E95C83">
        <w:tc>
          <w:tcPr>
            <w:tcW w:w="2854" w:type="dxa"/>
          </w:tcPr>
          <w:p w14:paraId="13CA58AC" w14:textId="77777777" w:rsidR="00D744F2" w:rsidRDefault="00D744F2" w:rsidP="00D744F2">
            <w:pPr>
              <w:pStyle w:val="NoSpacing"/>
              <w:spacing w:line="276" w:lineRule="auto"/>
              <w:jc w:val="center"/>
              <w:rPr>
                <w:rFonts w:ascii="Arial" w:hAnsi="Arial" w:cs="Arial"/>
                <w:sz w:val="24"/>
                <w:szCs w:val="24"/>
              </w:rPr>
            </w:pPr>
            <w:r>
              <w:rPr>
                <w:rFonts w:ascii="Arial" w:hAnsi="Arial" w:cs="Arial"/>
                <w:sz w:val="24"/>
                <w:szCs w:val="24"/>
              </w:rPr>
              <w:t>$0.640 (offer)</w:t>
            </w:r>
          </w:p>
        </w:tc>
        <w:tc>
          <w:tcPr>
            <w:tcW w:w="2906" w:type="dxa"/>
          </w:tcPr>
          <w:p w14:paraId="54B88C8F" w14:textId="77777777" w:rsidR="00D744F2" w:rsidRDefault="00D744F2" w:rsidP="00D744F2">
            <w:pPr>
              <w:pStyle w:val="NoSpacing"/>
              <w:spacing w:line="276" w:lineRule="auto"/>
              <w:jc w:val="center"/>
              <w:rPr>
                <w:rFonts w:ascii="Arial" w:hAnsi="Arial" w:cs="Arial"/>
                <w:sz w:val="24"/>
                <w:szCs w:val="24"/>
              </w:rPr>
            </w:pPr>
            <w:r>
              <w:rPr>
                <w:rFonts w:ascii="Arial" w:hAnsi="Arial" w:cs="Arial"/>
                <w:sz w:val="24"/>
                <w:szCs w:val="24"/>
              </w:rPr>
              <w:t>$0.650 (</w:t>
            </w:r>
            <w:r w:rsidR="00FA2272">
              <w:rPr>
                <w:rFonts w:ascii="Arial" w:hAnsi="Arial" w:cs="Arial"/>
                <w:sz w:val="24"/>
                <w:szCs w:val="24"/>
              </w:rPr>
              <w:t>offer</w:t>
            </w:r>
            <w:r>
              <w:rPr>
                <w:rFonts w:ascii="Arial" w:hAnsi="Arial" w:cs="Arial"/>
                <w:sz w:val="24"/>
                <w:szCs w:val="24"/>
              </w:rPr>
              <w:t>)</w:t>
            </w:r>
          </w:p>
        </w:tc>
      </w:tr>
    </w:tbl>
    <w:p w14:paraId="46F77C35" w14:textId="77777777" w:rsidR="00D744F2" w:rsidRDefault="00D744F2" w:rsidP="00FA2272">
      <w:pPr>
        <w:pStyle w:val="NoSpacing"/>
        <w:spacing w:line="276" w:lineRule="auto"/>
        <w:rPr>
          <w:rFonts w:ascii="Arial" w:hAnsi="Arial" w:cs="Arial"/>
          <w:sz w:val="24"/>
          <w:szCs w:val="24"/>
        </w:rPr>
      </w:pPr>
    </w:p>
    <w:p w14:paraId="1F64DD64" w14:textId="77777777" w:rsidR="00FA2272" w:rsidRPr="00FA2272" w:rsidRDefault="00FA2272" w:rsidP="00FA2272">
      <w:pPr>
        <w:pStyle w:val="NoSpacing"/>
        <w:spacing w:line="276" w:lineRule="auto"/>
        <w:rPr>
          <w:rFonts w:ascii="Arial" w:hAnsi="Arial" w:cs="Arial"/>
          <w:b/>
          <w:sz w:val="24"/>
          <w:szCs w:val="24"/>
        </w:rPr>
      </w:pPr>
      <w:r>
        <w:rPr>
          <w:rFonts w:ascii="Arial" w:hAnsi="Arial" w:cs="Arial"/>
          <w:b/>
          <w:sz w:val="24"/>
          <w:szCs w:val="24"/>
        </w:rPr>
        <w:t>Required</w:t>
      </w:r>
    </w:p>
    <w:p w14:paraId="7B8DFA86" w14:textId="2D08A237" w:rsidR="00A55626" w:rsidRDefault="00FA2272" w:rsidP="00FA2272">
      <w:pPr>
        <w:pStyle w:val="NoSpacing"/>
        <w:numPr>
          <w:ilvl w:val="0"/>
          <w:numId w:val="17"/>
        </w:numPr>
        <w:spacing w:line="276" w:lineRule="auto"/>
        <w:ind w:left="540" w:hanging="450"/>
        <w:jc w:val="both"/>
        <w:rPr>
          <w:rFonts w:ascii="Arial" w:hAnsi="Arial" w:cs="Arial"/>
          <w:sz w:val="24"/>
          <w:szCs w:val="24"/>
        </w:rPr>
      </w:pPr>
      <w:r w:rsidRPr="00FA2272">
        <w:rPr>
          <w:rFonts w:ascii="Arial" w:hAnsi="Arial" w:cs="Arial"/>
          <w:sz w:val="24"/>
          <w:szCs w:val="24"/>
        </w:rPr>
        <w:t xml:space="preserve">Identify arbitrage opportunities, if any, given the above </w:t>
      </w:r>
      <w:r w:rsidR="00360E8A">
        <w:rPr>
          <w:rFonts w:ascii="Arial" w:hAnsi="Arial" w:cs="Arial"/>
          <w:sz w:val="24"/>
          <w:szCs w:val="24"/>
        </w:rPr>
        <w:t>exchange rate quotes</w:t>
      </w:r>
      <w:r w:rsidRPr="00FA2272">
        <w:rPr>
          <w:rFonts w:ascii="Arial" w:hAnsi="Arial" w:cs="Arial"/>
          <w:sz w:val="24"/>
          <w:szCs w:val="24"/>
        </w:rPr>
        <w:t>.</w:t>
      </w:r>
    </w:p>
    <w:p w14:paraId="10D0E589" w14:textId="77777777" w:rsidR="00FA2272" w:rsidRDefault="00FA2272" w:rsidP="00FA2272">
      <w:pPr>
        <w:pStyle w:val="NoSpacing"/>
        <w:spacing w:line="276" w:lineRule="auto"/>
        <w:ind w:left="540" w:hanging="450"/>
        <w:jc w:val="both"/>
        <w:rPr>
          <w:rFonts w:ascii="Arial" w:hAnsi="Arial" w:cs="Arial"/>
          <w:i/>
          <w:sz w:val="24"/>
          <w:szCs w:val="24"/>
        </w:rPr>
      </w:pPr>
      <w:r>
        <w:rPr>
          <w:rFonts w:ascii="Arial" w:hAnsi="Arial" w:cs="Arial"/>
          <w:sz w:val="24"/>
          <w:szCs w:val="24"/>
        </w:rPr>
        <w:t xml:space="preserve">                                                                                                                         </w:t>
      </w:r>
      <w:r>
        <w:rPr>
          <w:rFonts w:ascii="Arial" w:hAnsi="Arial" w:cs="Arial"/>
          <w:i/>
          <w:sz w:val="24"/>
          <w:szCs w:val="24"/>
        </w:rPr>
        <w:t>(4 marks)</w:t>
      </w:r>
    </w:p>
    <w:p w14:paraId="3902802D" w14:textId="291776B4" w:rsidR="00FA2272" w:rsidRPr="00FA2272" w:rsidRDefault="00FA2272" w:rsidP="00FA2272">
      <w:pPr>
        <w:pStyle w:val="NoSpacing"/>
        <w:numPr>
          <w:ilvl w:val="0"/>
          <w:numId w:val="17"/>
        </w:numPr>
        <w:spacing w:line="276" w:lineRule="auto"/>
        <w:ind w:left="540" w:hanging="450"/>
        <w:jc w:val="both"/>
        <w:rPr>
          <w:rFonts w:ascii="Arial" w:hAnsi="Arial" w:cs="Arial"/>
          <w:i/>
          <w:sz w:val="24"/>
          <w:szCs w:val="24"/>
        </w:rPr>
      </w:pPr>
      <w:r>
        <w:rPr>
          <w:rFonts w:ascii="Arial" w:hAnsi="Arial" w:cs="Arial"/>
          <w:sz w:val="24"/>
          <w:szCs w:val="24"/>
        </w:rPr>
        <w:t xml:space="preserve">Assuming </w:t>
      </w:r>
      <w:r w:rsidR="00360E8A">
        <w:rPr>
          <w:rFonts w:ascii="Arial" w:hAnsi="Arial" w:cs="Arial"/>
          <w:sz w:val="24"/>
          <w:szCs w:val="24"/>
        </w:rPr>
        <w:t>LEVBRO</w:t>
      </w:r>
      <w:r>
        <w:rPr>
          <w:rFonts w:ascii="Arial" w:hAnsi="Arial" w:cs="Arial"/>
          <w:sz w:val="24"/>
          <w:szCs w:val="24"/>
        </w:rPr>
        <w:t xml:space="preserve"> had an amount of USD 500,000.00, demonstrate how much profit/loss the firm would make in a</w:t>
      </w:r>
      <w:r w:rsidR="00360E8A">
        <w:rPr>
          <w:rFonts w:ascii="Arial" w:hAnsi="Arial" w:cs="Arial"/>
          <w:sz w:val="24"/>
          <w:szCs w:val="24"/>
        </w:rPr>
        <w:t>n</w:t>
      </w:r>
      <w:r>
        <w:rPr>
          <w:rFonts w:ascii="Arial" w:hAnsi="Arial" w:cs="Arial"/>
          <w:sz w:val="24"/>
          <w:szCs w:val="24"/>
        </w:rPr>
        <w:t xml:space="preserve"> </w:t>
      </w:r>
      <w:r w:rsidR="00360E8A">
        <w:rPr>
          <w:rFonts w:ascii="Arial" w:hAnsi="Arial" w:cs="Arial"/>
          <w:sz w:val="24"/>
          <w:szCs w:val="24"/>
        </w:rPr>
        <w:t>attempt to exploit the given exchange rates</w:t>
      </w:r>
      <w:r>
        <w:rPr>
          <w:rFonts w:ascii="Arial" w:hAnsi="Arial" w:cs="Arial"/>
          <w:sz w:val="24"/>
          <w:szCs w:val="24"/>
        </w:rPr>
        <w:t>.</w:t>
      </w:r>
    </w:p>
    <w:p w14:paraId="2FFC1C29" w14:textId="77777777" w:rsidR="00FA2272" w:rsidRDefault="00FA2272" w:rsidP="00FA2272">
      <w:pPr>
        <w:pStyle w:val="NoSpacing"/>
        <w:spacing w:line="276" w:lineRule="auto"/>
        <w:ind w:left="540"/>
        <w:jc w:val="both"/>
        <w:rPr>
          <w:rFonts w:ascii="Arial" w:hAnsi="Arial" w:cs="Arial"/>
          <w:i/>
          <w:sz w:val="24"/>
          <w:szCs w:val="24"/>
        </w:rPr>
      </w:pPr>
      <w:r>
        <w:rPr>
          <w:rFonts w:ascii="Arial" w:hAnsi="Arial" w:cs="Arial"/>
          <w:sz w:val="24"/>
          <w:szCs w:val="24"/>
        </w:rPr>
        <w:t xml:space="preserve">                                                                                                                 </w:t>
      </w:r>
      <w:r w:rsidR="000A6BA4">
        <w:rPr>
          <w:rFonts w:ascii="Arial" w:hAnsi="Arial" w:cs="Arial"/>
          <w:sz w:val="24"/>
          <w:szCs w:val="24"/>
        </w:rPr>
        <w:t xml:space="preserve"> </w:t>
      </w:r>
      <w:r>
        <w:rPr>
          <w:rFonts w:ascii="Arial" w:hAnsi="Arial" w:cs="Arial"/>
          <w:sz w:val="24"/>
          <w:szCs w:val="24"/>
        </w:rPr>
        <w:t>(</w:t>
      </w:r>
      <w:r w:rsidRPr="00FA2272">
        <w:rPr>
          <w:rFonts w:ascii="Arial" w:hAnsi="Arial" w:cs="Arial"/>
          <w:i/>
          <w:sz w:val="24"/>
          <w:szCs w:val="24"/>
        </w:rPr>
        <w:t>5 marks)</w:t>
      </w:r>
    </w:p>
    <w:p w14:paraId="75D11441" w14:textId="77777777" w:rsidR="000A6BA4" w:rsidRPr="000A6BA4" w:rsidRDefault="00FA2272" w:rsidP="00FA2272">
      <w:pPr>
        <w:pStyle w:val="NoSpacing"/>
        <w:numPr>
          <w:ilvl w:val="0"/>
          <w:numId w:val="17"/>
        </w:numPr>
        <w:spacing w:line="276" w:lineRule="auto"/>
        <w:ind w:left="540" w:hanging="450"/>
        <w:jc w:val="both"/>
        <w:rPr>
          <w:rFonts w:ascii="Arial" w:hAnsi="Arial" w:cs="Arial"/>
          <w:i/>
          <w:sz w:val="24"/>
          <w:szCs w:val="24"/>
        </w:rPr>
      </w:pPr>
      <w:r>
        <w:rPr>
          <w:rFonts w:ascii="Arial" w:hAnsi="Arial" w:cs="Arial"/>
          <w:sz w:val="24"/>
          <w:szCs w:val="24"/>
        </w:rPr>
        <w:t>Technically,</w:t>
      </w:r>
      <w:r w:rsidR="000A6BA4">
        <w:rPr>
          <w:rFonts w:ascii="Arial" w:hAnsi="Arial" w:cs="Arial"/>
          <w:sz w:val="24"/>
          <w:szCs w:val="24"/>
        </w:rPr>
        <w:t xml:space="preserve"> </w:t>
      </w:r>
      <w:r>
        <w:rPr>
          <w:rFonts w:ascii="Arial" w:hAnsi="Arial" w:cs="Arial"/>
          <w:sz w:val="24"/>
          <w:szCs w:val="24"/>
        </w:rPr>
        <w:t xml:space="preserve">what name is given to the profit/loss derived from (a)(ii) above. </w:t>
      </w:r>
    </w:p>
    <w:p w14:paraId="7102E6C4" w14:textId="77777777" w:rsidR="00FA2272" w:rsidRDefault="000A6BA4" w:rsidP="000A6BA4">
      <w:pPr>
        <w:pStyle w:val="NoSpacing"/>
        <w:spacing w:line="276" w:lineRule="auto"/>
        <w:ind w:left="540"/>
        <w:jc w:val="both"/>
        <w:rPr>
          <w:rFonts w:ascii="Arial" w:hAnsi="Arial" w:cs="Arial"/>
          <w:i/>
          <w:sz w:val="24"/>
          <w:szCs w:val="24"/>
        </w:rPr>
      </w:pPr>
      <w:r>
        <w:rPr>
          <w:rFonts w:ascii="Arial" w:hAnsi="Arial" w:cs="Arial"/>
          <w:i/>
          <w:sz w:val="24"/>
          <w:szCs w:val="24"/>
        </w:rPr>
        <w:t xml:space="preserve">                                                                                                                    </w:t>
      </w:r>
      <w:r w:rsidR="00FA2272">
        <w:rPr>
          <w:rFonts w:ascii="Arial" w:hAnsi="Arial" w:cs="Arial"/>
          <w:i/>
          <w:sz w:val="24"/>
          <w:szCs w:val="24"/>
        </w:rPr>
        <w:t>(1 mark)</w:t>
      </w:r>
    </w:p>
    <w:p w14:paraId="175BCF70" w14:textId="77777777" w:rsidR="000A6BA4" w:rsidRPr="000A6BA4" w:rsidRDefault="000A6BA4" w:rsidP="000A6BA4">
      <w:pPr>
        <w:pStyle w:val="NoSpacing"/>
        <w:numPr>
          <w:ilvl w:val="0"/>
          <w:numId w:val="16"/>
        </w:numPr>
        <w:spacing w:line="276" w:lineRule="auto"/>
        <w:ind w:left="540" w:hanging="540"/>
        <w:jc w:val="both"/>
        <w:rPr>
          <w:rFonts w:ascii="Arial" w:hAnsi="Arial" w:cs="Arial"/>
          <w:sz w:val="24"/>
          <w:szCs w:val="24"/>
        </w:rPr>
      </w:pPr>
      <w:r>
        <w:rPr>
          <w:rFonts w:ascii="Arial" w:hAnsi="Arial" w:cs="Arial"/>
          <w:sz w:val="24"/>
          <w:szCs w:val="24"/>
        </w:rPr>
        <w:t>Ascertain how the market would realign to equilibrium given the scenario in (a) above.                                                                                                         (</w:t>
      </w:r>
      <w:r>
        <w:rPr>
          <w:rFonts w:ascii="Arial" w:hAnsi="Arial" w:cs="Arial"/>
          <w:i/>
          <w:sz w:val="24"/>
          <w:szCs w:val="24"/>
        </w:rPr>
        <w:t>5 marks)</w:t>
      </w:r>
    </w:p>
    <w:p w14:paraId="3831B442" w14:textId="77777777" w:rsidR="00A55626" w:rsidRPr="00A55626" w:rsidRDefault="00A55626" w:rsidP="00A34CC5">
      <w:pPr>
        <w:pStyle w:val="NoSpacing"/>
        <w:spacing w:line="276" w:lineRule="auto"/>
        <w:jc w:val="both"/>
        <w:rPr>
          <w:rFonts w:ascii="Arial" w:hAnsi="Arial" w:cs="Arial"/>
          <w:b/>
          <w:sz w:val="24"/>
          <w:szCs w:val="24"/>
        </w:rPr>
      </w:pPr>
      <w:r>
        <w:rPr>
          <w:rFonts w:ascii="Arial" w:hAnsi="Arial" w:cs="Arial"/>
          <w:sz w:val="24"/>
          <w:szCs w:val="24"/>
        </w:rPr>
        <w:t xml:space="preserve">                                                                                                              </w:t>
      </w:r>
      <w:r w:rsidRPr="00A55626">
        <w:rPr>
          <w:rFonts w:ascii="Arial" w:hAnsi="Arial" w:cs="Arial"/>
          <w:b/>
          <w:sz w:val="24"/>
          <w:szCs w:val="24"/>
        </w:rPr>
        <w:t>(Total 15 marks)</w:t>
      </w:r>
    </w:p>
    <w:p w14:paraId="65DD2722" w14:textId="77777777" w:rsidR="000A6BA4" w:rsidRDefault="000A6BA4" w:rsidP="00A34CC5">
      <w:pPr>
        <w:pStyle w:val="NoSpacing"/>
        <w:spacing w:line="276" w:lineRule="auto"/>
        <w:jc w:val="both"/>
        <w:rPr>
          <w:rFonts w:ascii="Arial" w:hAnsi="Arial" w:cs="Arial"/>
          <w:b/>
          <w:sz w:val="24"/>
          <w:szCs w:val="24"/>
        </w:rPr>
      </w:pPr>
    </w:p>
    <w:p w14:paraId="7033376A" w14:textId="6F8B4921"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B33624">
        <w:rPr>
          <w:rFonts w:ascii="Arial" w:hAnsi="Arial" w:cs="Arial"/>
          <w:b/>
          <w:sz w:val="24"/>
          <w:szCs w:val="24"/>
        </w:rPr>
        <w:t>3</w:t>
      </w:r>
    </w:p>
    <w:p w14:paraId="77E1C535" w14:textId="609482EC" w:rsidR="000A6BA4" w:rsidRDefault="000A6BA4" w:rsidP="00A34CC5">
      <w:pPr>
        <w:pStyle w:val="NoSpacing"/>
        <w:spacing w:line="276" w:lineRule="auto"/>
        <w:jc w:val="both"/>
        <w:rPr>
          <w:rFonts w:ascii="Arial" w:hAnsi="Arial" w:cs="Arial"/>
          <w:sz w:val="24"/>
          <w:szCs w:val="24"/>
        </w:rPr>
      </w:pPr>
      <w:r>
        <w:rPr>
          <w:rFonts w:ascii="Arial" w:hAnsi="Arial" w:cs="Arial"/>
          <w:sz w:val="24"/>
          <w:szCs w:val="24"/>
        </w:rPr>
        <w:t>K50 million</w:t>
      </w:r>
      <w:r w:rsidR="00360E8A">
        <w:rPr>
          <w:rFonts w:ascii="Arial" w:hAnsi="Arial" w:cs="Arial"/>
          <w:sz w:val="24"/>
          <w:szCs w:val="24"/>
        </w:rPr>
        <w:t xml:space="preserve"> nominal/face value</w:t>
      </w:r>
      <w:r>
        <w:rPr>
          <w:rFonts w:ascii="Arial" w:hAnsi="Arial" w:cs="Arial"/>
          <w:sz w:val="24"/>
          <w:szCs w:val="24"/>
        </w:rPr>
        <w:t xml:space="preserve"> of a 12% Treasury Bond maturing on 5 April 2022 is settled on 20 September 2017 for a price of 107.45 and previous interest payment was paid on 5 April 2017.</w:t>
      </w:r>
    </w:p>
    <w:p w14:paraId="2B576B15" w14:textId="77777777" w:rsidR="000A6BA4" w:rsidRDefault="000A6BA4" w:rsidP="00A34CC5">
      <w:pPr>
        <w:pStyle w:val="NoSpacing"/>
        <w:spacing w:line="276" w:lineRule="auto"/>
        <w:jc w:val="both"/>
        <w:rPr>
          <w:rFonts w:ascii="Arial" w:hAnsi="Arial" w:cs="Arial"/>
          <w:sz w:val="24"/>
          <w:szCs w:val="24"/>
        </w:rPr>
      </w:pPr>
    </w:p>
    <w:p w14:paraId="53B3BC99" w14:textId="77777777" w:rsidR="000A6BA4" w:rsidRDefault="000A6BA4" w:rsidP="00A34CC5">
      <w:pPr>
        <w:pStyle w:val="NoSpacing"/>
        <w:spacing w:line="276" w:lineRule="auto"/>
        <w:jc w:val="both"/>
        <w:rPr>
          <w:rFonts w:ascii="Arial" w:hAnsi="Arial" w:cs="Arial"/>
          <w:b/>
          <w:sz w:val="24"/>
          <w:szCs w:val="24"/>
        </w:rPr>
      </w:pPr>
      <w:r>
        <w:rPr>
          <w:rFonts w:ascii="Arial" w:hAnsi="Arial" w:cs="Arial"/>
          <w:b/>
          <w:sz w:val="24"/>
          <w:szCs w:val="24"/>
        </w:rPr>
        <w:t>Required</w:t>
      </w:r>
    </w:p>
    <w:p w14:paraId="31572DB9" w14:textId="1A694332" w:rsidR="000A6BA4" w:rsidRPr="000A6BA4" w:rsidRDefault="000A6BA4" w:rsidP="000A6BA4">
      <w:pPr>
        <w:pStyle w:val="NoSpacing"/>
        <w:numPr>
          <w:ilvl w:val="0"/>
          <w:numId w:val="18"/>
        </w:numPr>
        <w:spacing w:line="276" w:lineRule="auto"/>
        <w:ind w:left="540" w:hanging="540"/>
        <w:jc w:val="both"/>
        <w:rPr>
          <w:rFonts w:ascii="Arial" w:hAnsi="Arial" w:cs="Arial"/>
          <w:i/>
          <w:sz w:val="24"/>
          <w:szCs w:val="24"/>
        </w:rPr>
      </w:pPr>
      <w:r w:rsidRPr="000A6BA4">
        <w:rPr>
          <w:rFonts w:ascii="Arial" w:hAnsi="Arial" w:cs="Arial"/>
          <w:sz w:val="24"/>
          <w:szCs w:val="24"/>
        </w:rPr>
        <w:t>Assuming that the Treasury Bond use 3</w:t>
      </w:r>
      <w:r w:rsidR="00360E8A">
        <w:rPr>
          <w:rFonts w:ascii="Arial" w:hAnsi="Arial" w:cs="Arial"/>
          <w:sz w:val="24"/>
          <w:szCs w:val="24"/>
        </w:rPr>
        <w:t>6</w:t>
      </w:r>
      <w:r w:rsidRPr="000A6BA4">
        <w:rPr>
          <w:rFonts w:ascii="Arial" w:hAnsi="Arial" w:cs="Arial"/>
          <w:sz w:val="24"/>
          <w:szCs w:val="24"/>
        </w:rPr>
        <w:t>5 days in a year and follow a normal business calendar, calculate the number of days of accrued interest.</w:t>
      </w:r>
      <w:r>
        <w:rPr>
          <w:rFonts w:ascii="Arial" w:hAnsi="Arial" w:cs="Arial"/>
          <w:sz w:val="24"/>
          <w:szCs w:val="24"/>
        </w:rPr>
        <w:t xml:space="preserve">         </w:t>
      </w:r>
      <w:r w:rsidRPr="000A6BA4">
        <w:rPr>
          <w:rFonts w:ascii="Arial" w:hAnsi="Arial" w:cs="Arial"/>
          <w:i/>
          <w:sz w:val="24"/>
          <w:szCs w:val="24"/>
        </w:rPr>
        <w:t>(4 marks)</w:t>
      </w:r>
      <w:r>
        <w:rPr>
          <w:rFonts w:ascii="Arial" w:hAnsi="Arial" w:cs="Arial"/>
          <w:sz w:val="24"/>
          <w:szCs w:val="24"/>
        </w:rPr>
        <w:t xml:space="preserve"> </w:t>
      </w:r>
    </w:p>
    <w:p w14:paraId="7881DA82" w14:textId="77777777" w:rsidR="000A6BA4" w:rsidRPr="000A6BA4" w:rsidRDefault="000A6BA4" w:rsidP="000A6BA4">
      <w:pPr>
        <w:pStyle w:val="NoSpacing"/>
        <w:spacing w:line="276" w:lineRule="auto"/>
        <w:ind w:left="540"/>
        <w:jc w:val="both"/>
        <w:rPr>
          <w:rFonts w:ascii="Arial" w:hAnsi="Arial" w:cs="Arial"/>
          <w:i/>
          <w:sz w:val="24"/>
          <w:szCs w:val="24"/>
        </w:rPr>
      </w:pPr>
      <w:r>
        <w:rPr>
          <w:rFonts w:ascii="Arial" w:hAnsi="Arial" w:cs="Arial"/>
          <w:sz w:val="24"/>
          <w:szCs w:val="24"/>
        </w:rPr>
        <w:t xml:space="preserve"> </w:t>
      </w:r>
    </w:p>
    <w:p w14:paraId="28A8B84C" w14:textId="77777777" w:rsidR="000A6BA4" w:rsidRPr="000A6BA4" w:rsidRDefault="000A6BA4" w:rsidP="000A6BA4">
      <w:pPr>
        <w:pStyle w:val="NoSpacing"/>
        <w:numPr>
          <w:ilvl w:val="0"/>
          <w:numId w:val="18"/>
        </w:numPr>
        <w:spacing w:line="276" w:lineRule="auto"/>
        <w:ind w:left="540" w:hanging="540"/>
        <w:jc w:val="both"/>
        <w:rPr>
          <w:rFonts w:ascii="Arial" w:hAnsi="Arial" w:cs="Arial"/>
          <w:i/>
          <w:sz w:val="24"/>
          <w:szCs w:val="24"/>
        </w:rPr>
      </w:pPr>
      <w:r>
        <w:rPr>
          <w:rFonts w:ascii="Arial" w:hAnsi="Arial" w:cs="Arial"/>
          <w:sz w:val="24"/>
          <w:szCs w:val="24"/>
        </w:rPr>
        <w:t xml:space="preserve">Calculate the accrued interest to the day of settlement of the Bond.        </w:t>
      </w:r>
      <w:r>
        <w:rPr>
          <w:rFonts w:ascii="Arial" w:hAnsi="Arial" w:cs="Arial"/>
          <w:i/>
          <w:sz w:val="24"/>
          <w:szCs w:val="24"/>
        </w:rPr>
        <w:t>(3 marks)</w:t>
      </w:r>
      <w:r>
        <w:rPr>
          <w:rFonts w:ascii="Arial" w:hAnsi="Arial" w:cs="Arial"/>
          <w:sz w:val="24"/>
          <w:szCs w:val="24"/>
        </w:rPr>
        <w:t xml:space="preserve"> </w:t>
      </w:r>
    </w:p>
    <w:p w14:paraId="6BB2F3E1" w14:textId="77777777" w:rsidR="00E95C83" w:rsidRDefault="00E95C83" w:rsidP="000A6BA4">
      <w:pPr>
        <w:pStyle w:val="ListParagraph"/>
        <w:rPr>
          <w:rFonts w:ascii="Arial" w:hAnsi="Arial" w:cs="Arial"/>
          <w:sz w:val="24"/>
          <w:szCs w:val="24"/>
        </w:rPr>
      </w:pPr>
    </w:p>
    <w:p w14:paraId="4B42E863" w14:textId="77777777" w:rsidR="00E95C83" w:rsidRPr="00E95C83" w:rsidRDefault="00E95C83" w:rsidP="00E95C83">
      <w:pPr>
        <w:pStyle w:val="ListParagraph"/>
        <w:numPr>
          <w:ilvl w:val="0"/>
          <w:numId w:val="18"/>
        </w:numPr>
        <w:ind w:hanging="720"/>
        <w:rPr>
          <w:rFonts w:ascii="Arial" w:hAnsi="Arial" w:cs="Arial"/>
          <w:sz w:val="24"/>
          <w:szCs w:val="24"/>
        </w:rPr>
      </w:pPr>
      <w:r w:rsidRPr="00E95C83">
        <w:rPr>
          <w:rFonts w:ascii="Arial" w:hAnsi="Arial" w:cs="Arial"/>
          <w:sz w:val="24"/>
          <w:szCs w:val="24"/>
        </w:rPr>
        <w:t>Calculate the Dirty Price of the Bond</w:t>
      </w:r>
      <w:r>
        <w:rPr>
          <w:rFonts w:ascii="Arial" w:hAnsi="Arial" w:cs="Arial"/>
          <w:sz w:val="24"/>
          <w:szCs w:val="24"/>
        </w:rPr>
        <w:t xml:space="preserve">.                                                    </w:t>
      </w:r>
      <w:r>
        <w:rPr>
          <w:rFonts w:ascii="Arial" w:hAnsi="Arial" w:cs="Arial"/>
          <w:i/>
          <w:sz w:val="24"/>
          <w:szCs w:val="24"/>
        </w:rPr>
        <w:t>(4 marks)</w:t>
      </w:r>
    </w:p>
    <w:p w14:paraId="60D9FC4C" w14:textId="77777777" w:rsidR="00E95C83" w:rsidRPr="00E95C83" w:rsidRDefault="00E95C83" w:rsidP="00E95C83">
      <w:pPr>
        <w:pStyle w:val="ListParagraph"/>
        <w:rPr>
          <w:rFonts w:ascii="Arial" w:hAnsi="Arial" w:cs="Arial"/>
          <w:sz w:val="24"/>
          <w:szCs w:val="24"/>
        </w:rPr>
      </w:pPr>
    </w:p>
    <w:p w14:paraId="25B0E3C0" w14:textId="77777777" w:rsidR="00E95C83" w:rsidRPr="00E95C83" w:rsidRDefault="00E95C83" w:rsidP="0058278D">
      <w:pPr>
        <w:pStyle w:val="ListParagraph"/>
        <w:numPr>
          <w:ilvl w:val="0"/>
          <w:numId w:val="18"/>
        </w:numPr>
        <w:ind w:hanging="720"/>
        <w:jc w:val="both"/>
        <w:rPr>
          <w:rFonts w:ascii="Arial" w:hAnsi="Arial" w:cs="Arial"/>
          <w:i/>
          <w:sz w:val="24"/>
          <w:szCs w:val="24"/>
        </w:rPr>
      </w:pPr>
      <w:r w:rsidRPr="00E95C83">
        <w:rPr>
          <w:rFonts w:ascii="Arial" w:hAnsi="Arial" w:cs="Arial"/>
          <w:sz w:val="24"/>
          <w:szCs w:val="24"/>
        </w:rPr>
        <w:t>Calculate the total cost of the Bond.                                                      (</w:t>
      </w:r>
      <w:r w:rsidRPr="00E95C83">
        <w:rPr>
          <w:rFonts w:ascii="Arial" w:hAnsi="Arial" w:cs="Arial"/>
          <w:i/>
          <w:sz w:val="24"/>
          <w:szCs w:val="24"/>
        </w:rPr>
        <w:t>4 marks)</w:t>
      </w:r>
      <w:r w:rsidR="000A6BA4" w:rsidRPr="00E95C83">
        <w:rPr>
          <w:rFonts w:ascii="Arial" w:hAnsi="Arial" w:cs="Arial"/>
          <w:sz w:val="24"/>
          <w:szCs w:val="24"/>
        </w:rPr>
        <w:t xml:space="preserve">  </w:t>
      </w:r>
    </w:p>
    <w:p w14:paraId="0E1E050F" w14:textId="77777777" w:rsidR="00A34CC5" w:rsidRPr="00A34CC5" w:rsidRDefault="00A34CC5" w:rsidP="00E95C83">
      <w:pPr>
        <w:pStyle w:val="ListParagraph"/>
        <w:jc w:val="both"/>
        <w:rPr>
          <w:rFonts w:ascii="Arial" w:hAnsi="Arial" w:cs="Arial"/>
          <w:b/>
          <w:sz w:val="24"/>
          <w:szCs w:val="24"/>
        </w:rPr>
      </w:pPr>
      <w:r w:rsidRPr="00A34CC5">
        <w:rPr>
          <w:rFonts w:ascii="Arial" w:hAnsi="Arial" w:cs="Arial"/>
          <w:b/>
          <w:sz w:val="24"/>
          <w:szCs w:val="24"/>
        </w:rPr>
        <w:t xml:space="preserve">                                                                                          </w:t>
      </w:r>
      <w:r w:rsidR="00A55626">
        <w:rPr>
          <w:rFonts w:ascii="Arial" w:hAnsi="Arial" w:cs="Arial"/>
          <w:b/>
          <w:sz w:val="24"/>
          <w:szCs w:val="24"/>
        </w:rPr>
        <w:t xml:space="preserve">         </w:t>
      </w:r>
      <w:r w:rsidRPr="00A34CC5">
        <w:rPr>
          <w:rFonts w:ascii="Arial" w:hAnsi="Arial" w:cs="Arial"/>
          <w:b/>
          <w:sz w:val="24"/>
          <w:szCs w:val="24"/>
        </w:rPr>
        <w:t>(Total 15 marks)</w:t>
      </w:r>
    </w:p>
    <w:p w14:paraId="30B4CECA" w14:textId="54C36A5D" w:rsidR="00391DFF" w:rsidRDefault="00B33624" w:rsidP="00A34CC5">
      <w:pPr>
        <w:pStyle w:val="Body"/>
        <w:spacing w:line="276" w:lineRule="auto"/>
        <w:rPr>
          <w:rFonts w:ascii="Arial" w:hAnsi="Arial" w:cs="Arial"/>
          <w:b/>
          <w:sz w:val="28"/>
          <w:szCs w:val="28"/>
        </w:rPr>
      </w:pPr>
      <w:r>
        <w:rPr>
          <w:rFonts w:ascii="Arial" w:hAnsi="Arial" w:cs="Arial"/>
          <w:b/>
          <w:sz w:val="28"/>
          <w:szCs w:val="28"/>
        </w:rPr>
        <w:t>QUESTION 4</w:t>
      </w:r>
    </w:p>
    <w:p w14:paraId="236DFA05" w14:textId="7BA92933" w:rsidR="00391DFF" w:rsidRDefault="00391DFF" w:rsidP="00391DFF">
      <w:pPr>
        <w:pStyle w:val="NoSpacing"/>
        <w:numPr>
          <w:ilvl w:val="0"/>
          <w:numId w:val="19"/>
        </w:numPr>
        <w:spacing w:line="276" w:lineRule="auto"/>
        <w:ind w:left="547" w:hanging="547"/>
        <w:jc w:val="both"/>
        <w:rPr>
          <w:rFonts w:ascii="Arial" w:hAnsi="Arial" w:cs="Arial"/>
          <w:sz w:val="24"/>
          <w:szCs w:val="24"/>
        </w:rPr>
      </w:pPr>
      <w:r>
        <w:rPr>
          <w:rFonts w:ascii="Arial" w:hAnsi="Arial" w:cs="Arial"/>
          <w:sz w:val="24"/>
          <w:szCs w:val="24"/>
        </w:rPr>
        <w:t xml:space="preserve">Zomba Merchant Bank lends K10 m for 18 months (547 days) at a rate of 25% and funds this deposit by </w:t>
      </w:r>
      <w:r w:rsidR="00E72FA2">
        <w:rPr>
          <w:rFonts w:ascii="Arial" w:hAnsi="Arial" w:cs="Arial"/>
          <w:sz w:val="24"/>
          <w:szCs w:val="24"/>
        </w:rPr>
        <w:t>contracting 9</w:t>
      </w:r>
      <w:r>
        <w:rPr>
          <w:rFonts w:ascii="Arial" w:hAnsi="Arial" w:cs="Arial"/>
          <w:sz w:val="24"/>
          <w:szCs w:val="24"/>
        </w:rPr>
        <w:t xml:space="preserve"> months (273 days) at 12%. At what rate must the bank rollover the </w:t>
      </w:r>
      <w:r w:rsidR="00E72FA2">
        <w:rPr>
          <w:rFonts w:ascii="Arial" w:hAnsi="Arial" w:cs="Arial"/>
          <w:sz w:val="24"/>
          <w:szCs w:val="24"/>
        </w:rPr>
        <w:t>9-month</w:t>
      </w:r>
      <w:r>
        <w:rPr>
          <w:rFonts w:ascii="Arial" w:hAnsi="Arial" w:cs="Arial"/>
          <w:sz w:val="24"/>
          <w:szCs w:val="24"/>
        </w:rPr>
        <w:t xml:space="preserve"> deposit for a further 274 days in order to break even</w:t>
      </w:r>
      <w:r w:rsidRPr="0058278D">
        <w:rPr>
          <w:rFonts w:ascii="Arial" w:hAnsi="Arial" w:cs="Arial"/>
          <w:sz w:val="24"/>
          <w:szCs w:val="24"/>
        </w:rPr>
        <w:t xml:space="preserve"> </w:t>
      </w:r>
      <w:r>
        <w:rPr>
          <w:rFonts w:ascii="Arial" w:hAnsi="Arial" w:cs="Arial"/>
          <w:sz w:val="24"/>
          <w:szCs w:val="24"/>
        </w:rPr>
        <w:t xml:space="preserve">on these </w:t>
      </w:r>
      <w:r w:rsidR="00E72FA2">
        <w:rPr>
          <w:rFonts w:ascii="Arial" w:hAnsi="Arial" w:cs="Arial"/>
          <w:sz w:val="24"/>
          <w:szCs w:val="24"/>
        </w:rPr>
        <w:t>transactions</w:t>
      </w:r>
      <w:r>
        <w:rPr>
          <w:rFonts w:ascii="Arial" w:hAnsi="Arial" w:cs="Arial"/>
          <w:sz w:val="24"/>
          <w:szCs w:val="24"/>
        </w:rPr>
        <w:t>?</w:t>
      </w:r>
    </w:p>
    <w:p w14:paraId="4D1D551A" w14:textId="77777777" w:rsidR="00391DFF" w:rsidRDefault="00391DFF" w:rsidP="00391DFF">
      <w:pPr>
        <w:pStyle w:val="NoSpacing"/>
        <w:spacing w:line="276" w:lineRule="auto"/>
        <w:ind w:left="540"/>
        <w:jc w:val="both"/>
        <w:rPr>
          <w:rFonts w:ascii="Arial" w:hAnsi="Arial" w:cs="Arial"/>
          <w:i/>
          <w:sz w:val="24"/>
          <w:szCs w:val="24"/>
        </w:rPr>
      </w:pPr>
      <w:r w:rsidRPr="00156BD4">
        <w:rPr>
          <w:rFonts w:ascii="Arial" w:hAnsi="Arial" w:cs="Arial"/>
          <w:b/>
          <w:sz w:val="24"/>
          <w:szCs w:val="24"/>
        </w:rPr>
        <w:t>Hint</w:t>
      </w:r>
      <w:r>
        <w:rPr>
          <w:rFonts w:ascii="Arial" w:hAnsi="Arial" w:cs="Arial"/>
          <w:sz w:val="24"/>
          <w:szCs w:val="24"/>
        </w:rPr>
        <w:t xml:space="preserve">: Calculate the Forward Interest Rate.                                             </w:t>
      </w:r>
      <w:r>
        <w:rPr>
          <w:rFonts w:ascii="Arial" w:hAnsi="Arial" w:cs="Arial"/>
          <w:i/>
          <w:sz w:val="24"/>
          <w:szCs w:val="24"/>
        </w:rPr>
        <w:t>(10 marks)</w:t>
      </w:r>
    </w:p>
    <w:p w14:paraId="7956A4A1" w14:textId="239E866F" w:rsidR="00391DFF" w:rsidRDefault="00391DFF" w:rsidP="00391DFF">
      <w:pPr>
        <w:pStyle w:val="NoSpacing"/>
        <w:spacing w:line="276" w:lineRule="auto"/>
        <w:jc w:val="both"/>
        <w:rPr>
          <w:rFonts w:ascii="Arial" w:hAnsi="Arial" w:cs="Arial"/>
          <w:i/>
          <w:sz w:val="24"/>
          <w:szCs w:val="24"/>
        </w:rPr>
      </w:pPr>
    </w:p>
    <w:p w14:paraId="13982260" w14:textId="77777777" w:rsidR="00E72FA2" w:rsidRDefault="00E72FA2" w:rsidP="00391DFF">
      <w:pPr>
        <w:pStyle w:val="NoSpacing"/>
        <w:spacing w:line="276" w:lineRule="auto"/>
        <w:jc w:val="both"/>
        <w:rPr>
          <w:rFonts w:ascii="Arial" w:hAnsi="Arial" w:cs="Arial"/>
          <w:i/>
          <w:sz w:val="24"/>
          <w:szCs w:val="24"/>
        </w:rPr>
      </w:pPr>
    </w:p>
    <w:p w14:paraId="0BF69AB2" w14:textId="77777777" w:rsidR="00391DFF" w:rsidRPr="00F06D09" w:rsidRDefault="00391DFF" w:rsidP="00391DFF">
      <w:pPr>
        <w:pStyle w:val="NoSpacing"/>
        <w:numPr>
          <w:ilvl w:val="0"/>
          <w:numId w:val="19"/>
        </w:numPr>
        <w:spacing w:line="276" w:lineRule="auto"/>
        <w:ind w:left="630" w:hanging="630"/>
        <w:jc w:val="both"/>
        <w:rPr>
          <w:rFonts w:ascii="Arial" w:hAnsi="Arial" w:cs="Arial"/>
          <w:i/>
          <w:sz w:val="24"/>
          <w:szCs w:val="24"/>
        </w:rPr>
      </w:pPr>
      <w:r>
        <w:rPr>
          <w:rFonts w:ascii="Arial" w:hAnsi="Arial" w:cs="Arial"/>
          <w:sz w:val="24"/>
          <w:szCs w:val="24"/>
        </w:rPr>
        <w:lastRenderedPageBreak/>
        <w:t>If the haircut on a repo transaction is 7.5%, determine the maximum amount of money that could be borrowed in respect of collateral worth MWK100 million.</w:t>
      </w:r>
    </w:p>
    <w:p w14:paraId="0E9948DA" w14:textId="77777777" w:rsidR="00391DFF" w:rsidRDefault="00391DFF" w:rsidP="00391DFF">
      <w:pPr>
        <w:pStyle w:val="NoSpacing"/>
        <w:spacing w:line="276" w:lineRule="auto"/>
        <w:ind w:left="720"/>
        <w:jc w:val="both"/>
        <w:rPr>
          <w:rFonts w:ascii="Arial" w:hAnsi="Arial" w:cs="Arial"/>
          <w:i/>
          <w:sz w:val="24"/>
          <w:szCs w:val="24"/>
        </w:rPr>
      </w:pPr>
      <w:r>
        <w:rPr>
          <w:rFonts w:ascii="Arial" w:hAnsi="Arial" w:cs="Arial"/>
          <w:sz w:val="24"/>
          <w:szCs w:val="24"/>
        </w:rPr>
        <w:t xml:space="preserve">                                                                                                               </w:t>
      </w:r>
      <w:r w:rsidRPr="00F06D09">
        <w:rPr>
          <w:rFonts w:ascii="Arial" w:hAnsi="Arial" w:cs="Arial"/>
          <w:i/>
          <w:sz w:val="24"/>
          <w:szCs w:val="24"/>
        </w:rPr>
        <w:t>(5 marks)</w:t>
      </w:r>
    </w:p>
    <w:p w14:paraId="109B54B3" w14:textId="7F3199E3" w:rsidR="00391DFF" w:rsidRDefault="00391DFF" w:rsidP="00A34CC5">
      <w:pPr>
        <w:pStyle w:val="Body"/>
        <w:spacing w:line="276" w:lineRule="auto"/>
        <w:rPr>
          <w:rFonts w:ascii="Arial" w:hAnsi="Arial" w:cs="Arial"/>
          <w:b/>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Pr="00A34CC5">
        <w:rPr>
          <w:rFonts w:ascii="Arial" w:hAnsi="Arial" w:cs="Arial"/>
          <w:b/>
          <w:sz w:val="24"/>
          <w:szCs w:val="24"/>
        </w:rPr>
        <w:t xml:space="preserve">(Total </w:t>
      </w:r>
      <w:r w:rsidR="00801901">
        <w:rPr>
          <w:rFonts w:ascii="Arial" w:hAnsi="Arial" w:cs="Arial"/>
          <w:b/>
          <w:sz w:val="24"/>
          <w:szCs w:val="24"/>
        </w:rPr>
        <w:t>15</w:t>
      </w:r>
      <w:r w:rsidRPr="00A34CC5">
        <w:rPr>
          <w:rFonts w:ascii="Arial" w:hAnsi="Arial" w:cs="Arial"/>
          <w:b/>
          <w:sz w:val="24"/>
          <w:szCs w:val="24"/>
        </w:rPr>
        <w:t xml:space="preserve"> marks)</w:t>
      </w:r>
    </w:p>
    <w:p w14:paraId="320D1D29" w14:textId="77777777" w:rsidR="00391DFF" w:rsidRDefault="00391DFF" w:rsidP="00A34CC5">
      <w:pPr>
        <w:pStyle w:val="Body"/>
        <w:spacing w:line="276" w:lineRule="auto"/>
        <w:rPr>
          <w:rFonts w:ascii="Arial" w:hAnsi="Arial" w:cs="Arial"/>
          <w:b/>
          <w:sz w:val="28"/>
          <w:szCs w:val="28"/>
        </w:rPr>
      </w:pPr>
    </w:p>
    <w:p w14:paraId="0A29A53A" w14:textId="77777777" w:rsidR="00E72FA2" w:rsidRDefault="00E72FA2" w:rsidP="00A34CC5">
      <w:pPr>
        <w:pStyle w:val="Body"/>
        <w:spacing w:line="276" w:lineRule="auto"/>
        <w:rPr>
          <w:rFonts w:ascii="Arial" w:hAnsi="Arial" w:cs="Arial"/>
          <w:b/>
          <w:sz w:val="28"/>
          <w:szCs w:val="28"/>
        </w:rPr>
      </w:pPr>
    </w:p>
    <w:p w14:paraId="716E229C" w14:textId="77777777" w:rsidR="00E72FA2" w:rsidRDefault="00E72FA2" w:rsidP="00A34CC5">
      <w:pPr>
        <w:pStyle w:val="Body"/>
        <w:spacing w:line="276" w:lineRule="auto"/>
        <w:rPr>
          <w:rFonts w:ascii="Arial" w:hAnsi="Arial" w:cs="Arial"/>
          <w:b/>
          <w:sz w:val="28"/>
          <w:szCs w:val="28"/>
        </w:rPr>
      </w:pPr>
    </w:p>
    <w:p w14:paraId="1758163B" w14:textId="77777777" w:rsidR="00E72FA2" w:rsidRDefault="00E72FA2" w:rsidP="00A34CC5">
      <w:pPr>
        <w:pStyle w:val="Body"/>
        <w:spacing w:line="276" w:lineRule="auto"/>
        <w:rPr>
          <w:rFonts w:ascii="Arial" w:hAnsi="Arial" w:cs="Arial"/>
          <w:b/>
          <w:sz w:val="28"/>
          <w:szCs w:val="28"/>
        </w:rPr>
      </w:pPr>
    </w:p>
    <w:p w14:paraId="6EC017F4" w14:textId="77777777" w:rsidR="00E72FA2" w:rsidRDefault="00E72FA2" w:rsidP="00A34CC5">
      <w:pPr>
        <w:pStyle w:val="Body"/>
        <w:spacing w:line="276" w:lineRule="auto"/>
        <w:rPr>
          <w:rFonts w:ascii="Arial" w:hAnsi="Arial" w:cs="Arial"/>
          <w:b/>
          <w:sz w:val="28"/>
          <w:szCs w:val="28"/>
        </w:rPr>
      </w:pPr>
    </w:p>
    <w:p w14:paraId="3C248855" w14:textId="2959A29D"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14:paraId="608F07EF" w14:textId="77777777" w:rsidR="006855CA" w:rsidRPr="00A34CC5" w:rsidRDefault="006855CA" w:rsidP="00A34CC5">
      <w:pPr>
        <w:pStyle w:val="Body"/>
        <w:spacing w:line="276" w:lineRule="auto"/>
        <w:rPr>
          <w:rFonts w:ascii="Arial" w:hAnsi="Arial" w:cs="Arial"/>
          <w:sz w:val="24"/>
          <w:szCs w:val="24"/>
        </w:rPr>
      </w:pPr>
    </w:p>
    <w:p w14:paraId="6A303A9B" w14:textId="77777777" w:rsidR="001C3673" w:rsidRPr="00A34CC5" w:rsidRDefault="001C3673" w:rsidP="00675596">
      <w:pPr>
        <w:pStyle w:val="Body"/>
        <w:tabs>
          <w:tab w:val="right" w:pos="9178"/>
        </w:tabs>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r w:rsidR="00675596">
        <w:rPr>
          <w:rFonts w:ascii="Arial" w:hAnsi="Arial" w:cs="Arial"/>
          <w:sz w:val="24"/>
          <w:szCs w:val="24"/>
        </w:rPr>
        <w:tab/>
      </w:r>
    </w:p>
    <w:p w14:paraId="574543E5" w14:textId="77777777" w:rsidR="001C3673" w:rsidRPr="00A34CC5" w:rsidRDefault="001C3673" w:rsidP="00A34CC5">
      <w:pPr>
        <w:pStyle w:val="Body"/>
        <w:spacing w:line="276" w:lineRule="auto"/>
        <w:rPr>
          <w:rFonts w:ascii="Arial" w:hAnsi="Arial" w:cs="Arial"/>
          <w:b/>
          <w:sz w:val="24"/>
          <w:szCs w:val="24"/>
        </w:rPr>
      </w:pPr>
    </w:p>
    <w:p w14:paraId="174A7E23" w14:textId="77777777" w:rsidR="00675596"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14:paraId="1FD5C54E" w14:textId="77777777" w:rsidR="00675596" w:rsidRPr="00675596" w:rsidRDefault="00675596" w:rsidP="00675596">
      <w:pPr>
        <w:pStyle w:val="NoSpacing"/>
        <w:spacing w:line="360" w:lineRule="auto"/>
        <w:jc w:val="both"/>
        <w:rPr>
          <w:rFonts w:ascii="Arial" w:hAnsi="Arial" w:cs="Arial"/>
          <w:sz w:val="24"/>
          <w:szCs w:val="24"/>
        </w:rPr>
      </w:pPr>
      <w:r w:rsidRPr="00675596">
        <w:rPr>
          <w:rFonts w:ascii="Arial" w:hAnsi="Arial" w:cs="Arial"/>
          <w:sz w:val="24"/>
          <w:szCs w:val="24"/>
        </w:rPr>
        <w:t>Assume that countries within the SADC region are agitating for a regional currency and that you have been asked to provide an advisory role to the Presidents of these countries. Discuss in detail the pros and cons of this choice of currency regime.</w:t>
      </w:r>
    </w:p>
    <w:p w14:paraId="4ACDF00A"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E4083D">
        <w:rPr>
          <w:rFonts w:ascii="Arial" w:hAnsi="Arial" w:cs="Arial"/>
          <w:b/>
          <w:sz w:val="24"/>
          <w:szCs w:val="24"/>
        </w:rPr>
        <w:t xml:space="preserve">                                         </w:t>
      </w:r>
      <w:r w:rsidRPr="00A34CC5">
        <w:rPr>
          <w:rFonts w:ascii="Arial" w:hAnsi="Arial" w:cs="Arial"/>
          <w:b/>
          <w:sz w:val="24"/>
          <w:szCs w:val="24"/>
        </w:rPr>
        <w:t xml:space="preserve">  (Total 20 marks)</w:t>
      </w:r>
    </w:p>
    <w:p w14:paraId="597E9F46" w14:textId="77777777" w:rsidR="00A34CC5" w:rsidRPr="00A34CC5" w:rsidRDefault="00A34CC5" w:rsidP="00A34CC5">
      <w:pPr>
        <w:pStyle w:val="NoSpacing"/>
        <w:spacing w:line="276" w:lineRule="auto"/>
        <w:jc w:val="both"/>
        <w:rPr>
          <w:rFonts w:ascii="Arial" w:hAnsi="Arial" w:cs="Arial"/>
          <w:b/>
          <w:sz w:val="24"/>
          <w:szCs w:val="24"/>
        </w:rPr>
      </w:pPr>
    </w:p>
    <w:p w14:paraId="69B132FE"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14:paraId="4DFE300F" w14:textId="7F0D5143" w:rsidR="004525FB" w:rsidRDefault="00360E8A" w:rsidP="004525FB">
      <w:pPr>
        <w:pStyle w:val="NoSpacing"/>
        <w:numPr>
          <w:ilvl w:val="0"/>
          <w:numId w:val="21"/>
        </w:numPr>
        <w:spacing w:line="276" w:lineRule="auto"/>
        <w:ind w:left="450" w:hanging="450"/>
        <w:jc w:val="both"/>
        <w:rPr>
          <w:rFonts w:ascii="Arial" w:hAnsi="Arial" w:cs="Arial"/>
          <w:sz w:val="24"/>
          <w:szCs w:val="24"/>
        </w:rPr>
      </w:pPr>
      <w:r>
        <w:rPr>
          <w:rFonts w:ascii="Arial" w:hAnsi="Arial" w:cs="Arial"/>
          <w:sz w:val="24"/>
          <w:szCs w:val="24"/>
        </w:rPr>
        <w:t>Kings Palace Hotels Plc</w:t>
      </w:r>
      <w:r w:rsidR="004525FB" w:rsidRPr="004525FB">
        <w:rPr>
          <w:rFonts w:ascii="Arial" w:hAnsi="Arial" w:cs="Arial"/>
          <w:sz w:val="24"/>
          <w:szCs w:val="24"/>
        </w:rPr>
        <w:t xml:space="preserve"> issues a 62 days commercial paper worth K1 billion which is bought by one of the banks in Malawi. The bank decides to sell the paper after 30 days at a rate of 18.0%.</w:t>
      </w:r>
    </w:p>
    <w:p w14:paraId="2B869DF8" w14:textId="77777777" w:rsidR="004525FB" w:rsidRPr="004525FB" w:rsidRDefault="004525FB" w:rsidP="004525FB">
      <w:pPr>
        <w:pStyle w:val="NoSpacing"/>
        <w:spacing w:line="276" w:lineRule="auto"/>
        <w:ind w:left="450"/>
        <w:jc w:val="both"/>
        <w:rPr>
          <w:rFonts w:ascii="Arial" w:hAnsi="Arial" w:cs="Arial"/>
          <w:sz w:val="24"/>
          <w:szCs w:val="24"/>
        </w:rPr>
      </w:pPr>
    </w:p>
    <w:p w14:paraId="666709DC" w14:textId="77777777" w:rsidR="004525FB" w:rsidRDefault="004525FB" w:rsidP="004525FB">
      <w:pPr>
        <w:pStyle w:val="NoSpacing"/>
        <w:spacing w:line="276" w:lineRule="auto"/>
        <w:ind w:left="720" w:hanging="270"/>
        <w:jc w:val="both"/>
        <w:rPr>
          <w:rFonts w:ascii="Arial" w:hAnsi="Arial" w:cs="Arial"/>
          <w:b/>
          <w:sz w:val="24"/>
          <w:szCs w:val="24"/>
        </w:rPr>
      </w:pPr>
      <w:r>
        <w:rPr>
          <w:rFonts w:ascii="Arial" w:hAnsi="Arial" w:cs="Arial"/>
          <w:b/>
          <w:sz w:val="24"/>
          <w:szCs w:val="24"/>
        </w:rPr>
        <w:t>Required</w:t>
      </w:r>
    </w:p>
    <w:p w14:paraId="19F223CD" w14:textId="77777777" w:rsidR="004525FB" w:rsidRDefault="004525FB" w:rsidP="004525FB">
      <w:pPr>
        <w:pStyle w:val="NoSpacing"/>
        <w:spacing w:line="276" w:lineRule="auto"/>
        <w:ind w:left="720" w:hanging="180"/>
        <w:jc w:val="both"/>
        <w:rPr>
          <w:rFonts w:ascii="Arial" w:hAnsi="Arial" w:cs="Arial"/>
          <w:i/>
          <w:sz w:val="24"/>
          <w:szCs w:val="24"/>
        </w:rPr>
      </w:pPr>
      <w:r w:rsidRPr="004525FB">
        <w:rPr>
          <w:rFonts w:ascii="Arial" w:hAnsi="Arial" w:cs="Arial"/>
          <w:sz w:val="24"/>
          <w:szCs w:val="24"/>
        </w:rPr>
        <w:t xml:space="preserve">Determine the proceeds realized in the secondary market.  </w:t>
      </w:r>
      <w:r>
        <w:rPr>
          <w:rFonts w:ascii="Arial" w:hAnsi="Arial" w:cs="Arial"/>
          <w:sz w:val="24"/>
          <w:szCs w:val="24"/>
        </w:rPr>
        <w:t xml:space="preserve">                    </w:t>
      </w:r>
      <w:r w:rsidRPr="004525FB">
        <w:rPr>
          <w:rFonts w:ascii="Arial" w:hAnsi="Arial" w:cs="Arial"/>
          <w:i/>
          <w:sz w:val="24"/>
          <w:szCs w:val="24"/>
        </w:rPr>
        <w:t>(4 marks)</w:t>
      </w:r>
    </w:p>
    <w:p w14:paraId="79543201" w14:textId="77777777" w:rsidR="004525FB" w:rsidRDefault="004525FB" w:rsidP="004525FB">
      <w:pPr>
        <w:pStyle w:val="NoSpacing"/>
        <w:spacing w:line="276" w:lineRule="auto"/>
        <w:ind w:left="720" w:hanging="180"/>
        <w:jc w:val="both"/>
        <w:rPr>
          <w:rFonts w:ascii="Arial" w:hAnsi="Arial" w:cs="Arial"/>
          <w:i/>
          <w:sz w:val="24"/>
          <w:szCs w:val="24"/>
        </w:rPr>
      </w:pPr>
    </w:p>
    <w:p w14:paraId="2E0F5BF5" w14:textId="77777777" w:rsidR="004525FB" w:rsidRDefault="004525FB" w:rsidP="004525FB">
      <w:pPr>
        <w:pStyle w:val="NoSpacing"/>
        <w:numPr>
          <w:ilvl w:val="0"/>
          <w:numId w:val="21"/>
        </w:numPr>
        <w:spacing w:line="276" w:lineRule="auto"/>
        <w:ind w:left="450" w:hanging="450"/>
        <w:jc w:val="both"/>
        <w:rPr>
          <w:rFonts w:ascii="Arial" w:hAnsi="Arial" w:cs="Arial"/>
          <w:sz w:val="24"/>
          <w:szCs w:val="24"/>
        </w:rPr>
      </w:pPr>
      <w:r>
        <w:rPr>
          <w:rFonts w:ascii="Arial" w:hAnsi="Arial" w:cs="Arial"/>
          <w:sz w:val="24"/>
          <w:szCs w:val="24"/>
        </w:rPr>
        <w:t>Bank ADB buys K100,000,000.00 of 182 days Treasury Bills at a rate of 15% and sells it at a yield of 12% after 51 days</w:t>
      </w:r>
    </w:p>
    <w:p w14:paraId="1E4788C4" w14:textId="77777777" w:rsidR="00C43A0F" w:rsidRDefault="00C43A0F" w:rsidP="004525FB">
      <w:pPr>
        <w:pStyle w:val="NoSpacing"/>
        <w:spacing w:line="276" w:lineRule="auto"/>
        <w:ind w:left="450"/>
        <w:jc w:val="both"/>
        <w:rPr>
          <w:rFonts w:ascii="Arial" w:hAnsi="Arial" w:cs="Arial"/>
          <w:b/>
          <w:sz w:val="24"/>
          <w:szCs w:val="24"/>
        </w:rPr>
      </w:pPr>
    </w:p>
    <w:p w14:paraId="39569AF9" w14:textId="77777777" w:rsidR="004525FB" w:rsidRDefault="00C43A0F" w:rsidP="000D41D8">
      <w:pPr>
        <w:pStyle w:val="NoSpacing"/>
        <w:spacing w:line="360" w:lineRule="auto"/>
        <w:ind w:left="450"/>
        <w:jc w:val="both"/>
        <w:rPr>
          <w:rFonts w:ascii="Arial" w:hAnsi="Arial" w:cs="Arial"/>
          <w:b/>
          <w:sz w:val="24"/>
          <w:szCs w:val="24"/>
        </w:rPr>
      </w:pPr>
      <w:r>
        <w:rPr>
          <w:rFonts w:ascii="Arial" w:hAnsi="Arial" w:cs="Arial"/>
          <w:b/>
          <w:sz w:val="24"/>
          <w:szCs w:val="24"/>
        </w:rPr>
        <w:t>Required</w:t>
      </w:r>
    </w:p>
    <w:p w14:paraId="4A841F25" w14:textId="031449E3" w:rsidR="00C43A0F" w:rsidRPr="00C43A0F" w:rsidRDefault="00391DFF" w:rsidP="000D41D8">
      <w:pPr>
        <w:pStyle w:val="NoSpacing"/>
        <w:numPr>
          <w:ilvl w:val="0"/>
          <w:numId w:val="22"/>
        </w:numPr>
        <w:spacing w:line="360" w:lineRule="auto"/>
        <w:jc w:val="both"/>
        <w:rPr>
          <w:rFonts w:ascii="Arial" w:hAnsi="Arial" w:cs="Arial"/>
          <w:sz w:val="24"/>
          <w:szCs w:val="24"/>
        </w:rPr>
      </w:pPr>
      <w:r>
        <w:rPr>
          <w:rFonts w:ascii="Arial" w:hAnsi="Arial" w:cs="Arial"/>
          <w:sz w:val="24"/>
          <w:szCs w:val="24"/>
        </w:rPr>
        <w:t>Determ</w:t>
      </w:r>
      <w:r w:rsidR="00C43A0F" w:rsidRPr="00C43A0F">
        <w:rPr>
          <w:rFonts w:ascii="Arial" w:hAnsi="Arial" w:cs="Arial"/>
          <w:sz w:val="24"/>
          <w:szCs w:val="24"/>
        </w:rPr>
        <w:t>ine the purchase price of the bills</w:t>
      </w:r>
      <w:r w:rsidR="00C43A0F">
        <w:rPr>
          <w:rFonts w:ascii="Arial" w:hAnsi="Arial" w:cs="Arial"/>
          <w:sz w:val="24"/>
          <w:szCs w:val="24"/>
        </w:rPr>
        <w:t xml:space="preserve">.                                  </w:t>
      </w:r>
      <w:r w:rsidR="00E72FA2">
        <w:rPr>
          <w:rFonts w:ascii="Arial" w:hAnsi="Arial" w:cs="Arial"/>
          <w:sz w:val="24"/>
          <w:szCs w:val="24"/>
        </w:rPr>
        <w:t xml:space="preserve">     </w:t>
      </w:r>
      <w:r w:rsidR="00C43A0F">
        <w:rPr>
          <w:rFonts w:ascii="Arial" w:hAnsi="Arial" w:cs="Arial"/>
          <w:sz w:val="24"/>
          <w:szCs w:val="24"/>
        </w:rPr>
        <w:t xml:space="preserve">  </w:t>
      </w:r>
      <w:r w:rsidR="00C43A0F">
        <w:rPr>
          <w:rFonts w:ascii="Arial" w:hAnsi="Arial" w:cs="Arial"/>
          <w:i/>
          <w:sz w:val="24"/>
          <w:szCs w:val="24"/>
        </w:rPr>
        <w:t>(4 marks)</w:t>
      </w:r>
    </w:p>
    <w:p w14:paraId="49AB9C5E" w14:textId="19A4BC44" w:rsidR="00C43A0F" w:rsidRPr="00391DFF" w:rsidRDefault="00C43A0F" w:rsidP="000D41D8">
      <w:pPr>
        <w:pStyle w:val="NoSpacing"/>
        <w:numPr>
          <w:ilvl w:val="0"/>
          <w:numId w:val="22"/>
        </w:numPr>
        <w:spacing w:line="360" w:lineRule="auto"/>
        <w:jc w:val="both"/>
        <w:rPr>
          <w:rFonts w:ascii="Arial" w:hAnsi="Arial" w:cs="Arial"/>
          <w:sz w:val="24"/>
          <w:szCs w:val="24"/>
        </w:rPr>
      </w:pPr>
      <w:r>
        <w:rPr>
          <w:rFonts w:ascii="Arial" w:hAnsi="Arial" w:cs="Arial"/>
          <w:sz w:val="24"/>
          <w:szCs w:val="24"/>
        </w:rPr>
        <w:t xml:space="preserve">Given that a </w:t>
      </w:r>
      <w:r w:rsidR="00E72FA2">
        <w:rPr>
          <w:rFonts w:ascii="Arial" w:hAnsi="Arial" w:cs="Arial"/>
          <w:sz w:val="24"/>
          <w:szCs w:val="24"/>
        </w:rPr>
        <w:t>91-day</w:t>
      </w:r>
      <w:r>
        <w:rPr>
          <w:rFonts w:ascii="Arial" w:hAnsi="Arial" w:cs="Arial"/>
          <w:sz w:val="24"/>
          <w:szCs w:val="24"/>
        </w:rPr>
        <w:t xml:space="preserve"> T-Bill has a discount rate of 12.55%, what is the equivalent yield?                                                                           </w:t>
      </w:r>
      <w:r w:rsidR="00E72FA2">
        <w:rPr>
          <w:rFonts w:ascii="Arial" w:hAnsi="Arial" w:cs="Arial"/>
          <w:sz w:val="24"/>
          <w:szCs w:val="24"/>
        </w:rPr>
        <w:t xml:space="preserve"> </w:t>
      </w:r>
      <w:r>
        <w:rPr>
          <w:rFonts w:ascii="Arial" w:hAnsi="Arial" w:cs="Arial"/>
          <w:sz w:val="24"/>
          <w:szCs w:val="24"/>
        </w:rPr>
        <w:t xml:space="preserve">   </w:t>
      </w:r>
      <w:r>
        <w:rPr>
          <w:rFonts w:ascii="Arial" w:hAnsi="Arial" w:cs="Arial"/>
          <w:i/>
          <w:sz w:val="24"/>
          <w:szCs w:val="24"/>
        </w:rPr>
        <w:t>(3 marks)</w:t>
      </w:r>
    </w:p>
    <w:p w14:paraId="579A9864" w14:textId="57C570A9" w:rsidR="00391DFF" w:rsidRPr="00391DFF" w:rsidRDefault="00391DFF" w:rsidP="000D41D8">
      <w:pPr>
        <w:pStyle w:val="NoSpacing"/>
        <w:spacing w:line="360" w:lineRule="auto"/>
        <w:jc w:val="both"/>
        <w:rPr>
          <w:rFonts w:ascii="Arial" w:hAnsi="Arial" w:cs="Arial"/>
          <w:sz w:val="24"/>
          <w:szCs w:val="24"/>
        </w:rPr>
      </w:pPr>
      <w:r w:rsidRPr="00391DFF">
        <w:rPr>
          <w:rFonts w:ascii="Arial" w:hAnsi="Arial" w:cs="Arial"/>
          <w:sz w:val="24"/>
          <w:szCs w:val="24"/>
        </w:rPr>
        <w:t>(c)</w:t>
      </w:r>
      <w:r>
        <w:rPr>
          <w:rFonts w:ascii="Arial" w:hAnsi="Arial" w:cs="Arial"/>
          <w:sz w:val="24"/>
          <w:szCs w:val="24"/>
        </w:rPr>
        <w:t xml:space="preserve"> </w:t>
      </w:r>
      <w:r w:rsidR="000D41D8">
        <w:rPr>
          <w:rFonts w:ascii="Arial" w:hAnsi="Arial" w:cs="Arial"/>
          <w:sz w:val="24"/>
          <w:szCs w:val="24"/>
        </w:rPr>
        <w:t xml:space="preserve">Explain </w:t>
      </w:r>
      <w:r w:rsidR="00156BD4" w:rsidRPr="00156BD4">
        <w:rPr>
          <w:rFonts w:ascii="Arial" w:hAnsi="Arial" w:cs="Arial"/>
          <w:b/>
          <w:sz w:val="24"/>
          <w:szCs w:val="24"/>
          <w:u w:val="single"/>
        </w:rPr>
        <w:t>three</w:t>
      </w:r>
      <w:r w:rsidR="000D41D8">
        <w:rPr>
          <w:rFonts w:ascii="Arial" w:hAnsi="Arial" w:cs="Arial"/>
          <w:sz w:val="24"/>
          <w:szCs w:val="24"/>
        </w:rPr>
        <w:t xml:space="preserve"> factors that affect the current account balance in Malawi</w:t>
      </w:r>
      <w:r w:rsidR="00E72FA2">
        <w:rPr>
          <w:rFonts w:ascii="Arial" w:hAnsi="Arial" w:cs="Arial"/>
          <w:sz w:val="24"/>
          <w:szCs w:val="24"/>
        </w:rPr>
        <w:t>.</w:t>
      </w:r>
      <w:r w:rsidR="000D41D8">
        <w:rPr>
          <w:rFonts w:ascii="Arial" w:hAnsi="Arial" w:cs="Arial"/>
          <w:sz w:val="24"/>
          <w:szCs w:val="24"/>
        </w:rPr>
        <w:tab/>
        <w:t xml:space="preserve">  </w:t>
      </w:r>
      <w:r w:rsidR="00E72FA2">
        <w:rPr>
          <w:rFonts w:ascii="Arial" w:hAnsi="Arial" w:cs="Arial"/>
          <w:sz w:val="24"/>
          <w:szCs w:val="24"/>
        </w:rPr>
        <w:t xml:space="preserve"> </w:t>
      </w:r>
      <w:r w:rsidR="000D41D8" w:rsidRPr="000D41D8">
        <w:rPr>
          <w:rFonts w:ascii="Arial" w:hAnsi="Arial" w:cs="Arial"/>
          <w:i/>
          <w:sz w:val="24"/>
          <w:szCs w:val="24"/>
        </w:rPr>
        <w:t>(9 marks)</w:t>
      </w:r>
    </w:p>
    <w:p w14:paraId="68F1F4C4"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F96ED2">
        <w:rPr>
          <w:rFonts w:ascii="Arial" w:hAnsi="Arial" w:cs="Arial"/>
          <w:b/>
          <w:sz w:val="24"/>
          <w:szCs w:val="24"/>
        </w:rPr>
        <w:t xml:space="preserve">                                               </w:t>
      </w:r>
      <w:r w:rsidRPr="00A34CC5">
        <w:rPr>
          <w:rFonts w:ascii="Arial" w:hAnsi="Arial" w:cs="Arial"/>
          <w:b/>
          <w:sz w:val="24"/>
          <w:szCs w:val="24"/>
        </w:rPr>
        <w:t xml:space="preserve"> (Total 20 marks)</w:t>
      </w:r>
    </w:p>
    <w:p w14:paraId="2547E5D0" w14:textId="77777777" w:rsidR="00A34CC5" w:rsidRPr="00A34CC5" w:rsidRDefault="00A34CC5" w:rsidP="00A34CC5">
      <w:pPr>
        <w:pStyle w:val="NoSpacing"/>
        <w:spacing w:line="276" w:lineRule="auto"/>
        <w:jc w:val="both"/>
        <w:rPr>
          <w:rFonts w:ascii="Arial" w:hAnsi="Arial" w:cs="Arial"/>
          <w:b/>
          <w:sz w:val="24"/>
          <w:szCs w:val="24"/>
        </w:rPr>
      </w:pPr>
    </w:p>
    <w:p w14:paraId="30519FDA" w14:textId="6BD366E5" w:rsidR="00A34CC5" w:rsidRPr="00A34CC5" w:rsidRDefault="00A34CC5" w:rsidP="00A34CC5">
      <w:pPr>
        <w:pStyle w:val="NoSpacing"/>
        <w:spacing w:line="276" w:lineRule="auto"/>
        <w:jc w:val="both"/>
        <w:rPr>
          <w:rFonts w:ascii="Arial" w:hAnsi="Arial" w:cs="Arial"/>
          <w:b/>
          <w:sz w:val="24"/>
          <w:szCs w:val="24"/>
        </w:rPr>
      </w:pPr>
    </w:p>
    <w:p w14:paraId="0537EF6B" w14:textId="37FF91CC" w:rsidR="006F63B5" w:rsidRDefault="006F63B5" w:rsidP="006F63B5">
      <w:pPr>
        <w:pStyle w:val="NoSpacing"/>
        <w:spacing w:line="276" w:lineRule="auto"/>
        <w:jc w:val="both"/>
        <w:rPr>
          <w:rFonts w:ascii="Arial" w:hAnsi="Arial" w:cs="Arial"/>
          <w:b/>
          <w:sz w:val="24"/>
          <w:szCs w:val="24"/>
        </w:rPr>
      </w:pPr>
      <w:r>
        <w:rPr>
          <w:rFonts w:ascii="Arial" w:hAnsi="Arial" w:cs="Arial"/>
          <w:b/>
          <w:sz w:val="24"/>
          <w:szCs w:val="24"/>
        </w:rPr>
        <w:lastRenderedPageBreak/>
        <w:t xml:space="preserve">QUESTION </w:t>
      </w:r>
      <w:r w:rsidR="00156BD4">
        <w:rPr>
          <w:rFonts w:ascii="Arial" w:hAnsi="Arial" w:cs="Arial"/>
          <w:b/>
          <w:sz w:val="24"/>
          <w:szCs w:val="24"/>
        </w:rPr>
        <w:t>7</w:t>
      </w:r>
    </w:p>
    <w:p w14:paraId="4DE8938B" w14:textId="77777777" w:rsidR="006F63B5" w:rsidRDefault="006F63B5" w:rsidP="006F63B5">
      <w:pPr>
        <w:jc w:val="both"/>
        <w:rPr>
          <w:rFonts w:ascii="Arial" w:eastAsia="BatangChe" w:hAnsi="Arial" w:cs="Arial"/>
        </w:rPr>
      </w:pPr>
    </w:p>
    <w:p w14:paraId="6E7113C2" w14:textId="5FD73E0A" w:rsidR="006F63B5" w:rsidRPr="00801901" w:rsidRDefault="006F63B5" w:rsidP="00801901">
      <w:pPr>
        <w:pStyle w:val="ListParagraph"/>
        <w:numPr>
          <w:ilvl w:val="0"/>
          <w:numId w:val="26"/>
        </w:numPr>
        <w:ind w:left="360"/>
        <w:jc w:val="both"/>
        <w:rPr>
          <w:rFonts w:ascii="Arial" w:eastAsia="BatangChe" w:hAnsi="Arial" w:cs="Arial"/>
          <w:sz w:val="24"/>
          <w:szCs w:val="24"/>
        </w:rPr>
      </w:pPr>
      <w:r>
        <w:rPr>
          <w:rFonts w:ascii="Arial" w:hAnsi="Arial" w:cs="Arial"/>
          <w:sz w:val="24"/>
          <w:szCs w:val="24"/>
        </w:rPr>
        <w:t>Describe how you would use a protective put to hedge a long position in a stock of shares against downside risk.</w:t>
      </w:r>
      <w:r>
        <w:rPr>
          <w:rFonts w:ascii="Arial" w:hAnsi="Arial" w:cs="Arial"/>
          <w:sz w:val="24"/>
          <w:szCs w:val="24"/>
        </w:rPr>
        <w:tab/>
      </w:r>
      <w:r>
        <w:rPr>
          <w:rFonts w:ascii="Arial" w:hAnsi="Arial" w:cs="Arial"/>
          <w:sz w:val="24"/>
          <w:szCs w:val="24"/>
        </w:rPr>
        <w:tab/>
      </w:r>
      <w:r w:rsidR="00156BD4">
        <w:rPr>
          <w:rFonts w:ascii="Arial" w:hAnsi="Arial" w:cs="Arial"/>
          <w:sz w:val="24"/>
          <w:szCs w:val="24"/>
        </w:rPr>
        <w:t xml:space="preserve">                                                         </w:t>
      </w:r>
      <w:r w:rsidRPr="00156BD4">
        <w:rPr>
          <w:rFonts w:ascii="Arial" w:hAnsi="Arial" w:cs="Arial"/>
          <w:i/>
          <w:sz w:val="24"/>
          <w:szCs w:val="24"/>
        </w:rPr>
        <w:t>(4 marks)</w:t>
      </w:r>
      <w:r>
        <w:rPr>
          <w:rFonts w:ascii="Arial" w:hAnsi="Arial" w:cs="Arial"/>
          <w:b/>
          <w:sz w:val="24"/>
          <w:szCs w:val="24"/>
        </w:rPr>
        <w:t xml:space="preserve"> </w:t>
      </w:r>
    </w:p>
    <w:p w14:paraId="5F73EE75" w14:textId="77777777" w:rsidR="00801901" w:rsidRDefault="00801901" w:rsidP="00801901">
      <w:pPr>
        <w:pStyle w:val="ListParagraph"/>
        <w:ind w:left="360"/>
        <w:jc w:val="both"/>
        <w:rPr>
          <w:rFonts w:ascii="Arial" w:eastAsia="BatangChe" w:hAnsi="Arial" w:cs="Arial"/>
          <w:sz w:val="24"/>
          <w:szCs w:val="24"/>
        </w:rPr>
      </w:pPr>
    </w:p>
    <w:p w14:paraId="030FF8A2" w14:textId="0C9FCA84" w:rsidR="006F63B5" w:rsidRPr="00156BD4" w:rsidRDefault="006F63B5" w:rsidP="00801901">
      <w:pPr>
        <w:pStyle w:val="ListParagraph"/>
        <w:numPr>
          <w:ilvl w:val="0"/>
          <w:numId w:val="26"/>
        </w:numPr>
        <w:ind w:left="360"/>
        <w:jc w:val="both"/>
        <w:rPr>
          <w:rFonts w:ascii="Arial" w:eastAsia="BatangChe" w:hAnsi="Arial" w:cs="Arial"/>
          <w:sz w:val="24"/>
          <w:szCs w:val="24"/>
        </w:rPr>
      </w:pPr>
      <w:r>
        <w:rPr>
          <w:rFonts w:ascii="Arial" w:eastAsia="BatangChe" w:hAnsi="Arial" w:cs="Arial"/>
          <w:sz w:val="24"/>
          <w:szCs w:val="24"/>
        </w:rPr>
        <w:t>Define</w:t>
      </w:r>
      <w:r w:rsidRPr="001360B3">
        <w:rPr>
          <w:rFonts w:ascii="Arial" w:eastAsia="BatangChe" w:hAnsi="Arial" w:cs="Arial"/>
          <w:sz w:val="24"/>
          <w:szCs w:val="24"/>
        </w:rPr>
        <w:t xml:space="preserve"> </w:t>
      </w:r>
      <w:r>
        <w:rPr>
          <w:rFonts w:ascii="Arial" w:eastAsia="BatangChe" w:hAnsi="Arial" w:cs="Arial"/>
          <w:sz w:val="24"/>
          <w:szCs w:val="24"/>
        </w:rPr>
        <w:t xml:space="preserve">a re-invoicing centre and state </w:t>
      </w:r>
      <w:r w:rsidRPr="00AA33A0">
        <w:rPr>
          <w:rFonts w:ascii="Arial" w:eastAsia="BatangChe" w:hAnsi="Arial" w:cs="Arial"/>
          <w:b/>
          <w:sz w:val="24"/>
          <w:szCs w:val="24"/>
          <w:u w:val="single"/>
        </w:rPr>
        <w:t>two</w:t>
      </w:r>
      <w:r>
        <w:rPr>
          <w:rFonts w:ascii="Arial" w:eastAsia="BatangChe" w:hAnsi="Arial" w:cs="Arial"/>
          <w:sz w:val="24"/>
          <w:szCs w:val="24"/>
        </w:rPr>
        <w:t xml:space="preserve"> </w:t>
      </w:r>
      <w:r w:rsidRPr="00AA33A0">
        <w:rPr>
          <w:rFonts w:ascii="Arial" w:eastAsia="BatangChe" w:hAnsi="Arial" w:cs="Arial"/>
          <w:sz w:val="24"/>
          <w:szCs w:val="24"/>
        </w:rPr>
        <w:t>advantages</w:t>
      </w:r>
      <w:r>
        <w:rPr>
          <w:rFonts w:ascii="Arial" w:eastAsia="BatangChe" w:hAnsi="Arial" w:cs="Arial"/>
          <w:sz w:val="24"/>
          <w:szCs w:val="24"/>
        </w:rPr>
        <w:t xml:space="preserve"> that accrue to a Multi-national corporation that makes use of this arrangement</w:t>
      </w:r>
      <w:r w:rsidRPr="001360B3">
        <w:rPr>
          <w:rFonts w:ascii="Arial" w:eastAsia="BatangChe" w:hAnsi="Arial" w:cs="Arial"/>
          <w:sz w:val="24"/>
          <w:szCs w:val="24"/>
        </w:rPr>
        <w:t>?</w:t>
      </w:r>
      <w:r w:rsidRPr="001360B3">
        <w:rPr>
          <w:rFonts w:ascii="Arial" w:eastAsia="BatangChe" w:hAnsi="Arial" w:cs="Arial"/>
          <w:sz w:val="24"/>
          <w:szCs w:val="24"/>
        </w:rPr>
        <w:tab/>
      </w:r>
      <w:r w:rsidR="00156BD4">
        <w:rPr>
          <w:rFonts w:ascii="Arial" w:eastAsia="BatangChe" w:hAnsi="Arial" w:cs="Arial"/>
          <w:sz w:val="24"/>
          <w:szCs w:val="24"/>
        </w:rPr>
        <w:t xml:space="preserve">                                    </w:t>
      </w:r>
      <w:r w:rsidRPr="00156BD4">
        <w:rPr>
          <w:rFonts w:ascii="Arial" w:eastAsia="BatangChe" w:hAnsi="Arial" w:cs="Arial"/>
          <w:i/>
          <w:sz w:val="24"/>
          <w:szCs w:val="24"/>
        </w:rPr>
        <w:t>(4 marks)</w:t>
      </w:r>
      <w:r>
        <w:rPr>
          <w:rFonts w:ascii="Arial" w:eastAsia="BatangChe" w:hAnsi="Arial" w:cs="Arial"/>
          <w:b/>
          <w:sz w:val="24"/>
          <w:szCs w:val="24"/>
        </w:rPr>
        <w:t xml:space="preserve"> </w:t>
      </w:r>
    </w:p>
    <w:p w14:paraId="6928E392" w14:textId="77777777" w:rsidR="00156BD4" w:rsidRPr="001360B3" w:rsidRDefault="00156BD4" w:rsidP="00156BD4">
      <w:pPr>
        <w:pStyle w:val="ListParagraph"/>
        <w:ind w:left="360"/>
        <w:jc w:val="both"/>
        <w:rPr>
          <w:rFonts w:ascii="Arial" w:eastAsia="BatangChe" w:hAnsi="Arial" w:cs="Arial"/>
          <w:sz w:val="24"/>
          <w:szCs w:val="24"/>
        </w:rPr>
      </w:pPr>
    </w:p>
    <w:p w14:paraId="1D9AF8BB" w14:textId="77777777" w:rsidR="00801901" w:rsidRPr="00801901" w:rsidRDefault="006F63B5" w:rsidP="004E2777">
      <w:pPr>
        <w:pStyle w:val="ListParagraph"/>
        <w:numPr>
          <w:ilvl w:val="0"/>
          <w:numId w:val="26"/>
        </w:numPr>
        <w:ind w:left="360"/>
        <w:jc w:val="both"/>
        <w:rPr>
          <w:rFonts w:ascii="Arial" w:hAnsi="Arial" w:cs="Arial"/>
          <w:b/>
          <w:sz w:val="24"/>
          <w:szCs w:val="24"/>
        </w:rPr>
      </w:pPr>
      <w:r w:rsidRPr="00156BD4">
        <w:rPr>
          <w:rFonts w:ascii="Arial" w:eastAsia="BatangChe" w:hAnsi="Arial" w:cs="Arial"/>
          <w:sz w:val="24"/>
          <w:szCs w:val="24"/>
        </w:rPr>
        <w:t xml:space="preserve">The Board of a large local lumber manufacturer is considering establishing operations in a foreign country. </w:t>
      </w:r>
    </w:p>
    <w:p w14:paraId="5D44D5FA" w14:textId="77777777" w:rsidR="00801901" w:rsidRPr="00801901" w:rsidRDefault="00801901" w:rsidP="00801901">
      <w:pPr>
        <w:pStyle w:val="ListParagraph"/>
        <w:rPr>
          <w:rFonts w:ascii="Arial" w:eastAsia="BatangChe" w:hAnsi="Arial" w:cs="Arial"/>
          <w:sz w:val="24"/>
          <w:szCs w:val="24"/>
        </w:rPr>
      </w:pPr>
    </w:p>
    <w:p w14:paraId="28BD469C" w14:textId="210298BB" w:rsidR="00801901" w:rsidRPr="00801901" w:rsidRDefault="00801901" w:rsidP="00801901">
      <w:pPr>
        <w:pStyle w:val="ListParagraph"/>
        <w:ind w:left="360"/>
        <w:jc w:val="both"/>
        <w:rPr>
          <w:rFonts w:ascii="Arial" w:eastAsia="BatangChe" w:hAnsi="Arial" w:cs="Arial"/>
          <w:b/>
          <w:sz w:val="24"/>
          <w:szCs w:val="24"/>
        </w:rPr>
      </w:pPr>
      <w:r>
        <w:rPr>
          <w:rFonts w:ascii="Arial" w:eastAsia="BatangChe" w:hAnsi="Arial" w:cs="Arial"/>
          <w:b/>
          <w:sz w:val="24"/>
          <w:szCs w:val="24"/>
        </w:rPr>
        <w:t>Required</w:t>
      </w:r>
    </w:p>
    <w:p w14:paraId="134EA7F6" w14:textId="1A9E1208" w:rsidR="00156BD4" w:rsidRPr="00156BD4" w:rsidRDefault="006F63B5" w:rsidP="00801901">
      <w:pPr>
        <w:pStyle w:val="ListParagraph"/>
        <w:ind w:left="360"/>
        <w:jc w:val="both"/>
        <w:rPr>
          <w:rFonts w:ascii="Arial" w:hAnsi="Arial" w:cs="Arial"/>
          <w:b/>
          <w:sz w:val="24"/>
          <w:szCs w:val="24"/>
        </w:rPr>
      </w:pPr>
      <w:r w:rsidRPr="00156BD4">
        <w:rPr>
          <w:rFonts w:ascii="Arial" w:eastAsia="BatangChe" w:hAnsi="Arial" w:cs="Arial"/>
          <w:sz w:val="24"/>
          <w:szCs w:val="24"/>
        </w:rPr>
        <w:t xml:space="preserve">Recommend the action by providing </w:t>
      </w:r>
      <w:r w:rsidRPr="00156BD4">
        <w:rPr>
          <w:rFonts w:ascii="Arial" w:eastAsia="BatangChe" w:hAnsi="Arial" w:cs="Arial"/>
          <w:b/>
          <w:sz w:val="24"/>
          <w:szCs w:val="24"/>
          <w:u w:val="single"/>
        </w:rPr>
        <w:t>three</w:t>
      </w:r>
      <w:r w:rsidRPr="00156BD4">
        <w:rPr>
          <w:rFonts w:ascii="Arial" w:eastAsia="BatangChe" w:hAnsi="Arial" w:cs="Arial"/>
          <w:sz w:val="24"/>
          <w:szCs w:val="24"/>
        </w:rPr>
        <w:t xml:space="preserve"> arguments in favour of Foreign Direct Investment (FDI).</w:t>
      </w:r>
      <w:r w:rsidRPr="00156BD4">
        <w:rPr>
          <w:rFonts w:ascii="Arial" w:eastAsia="BatangChe" w:hAnsi="Arial" w:cs="Arial"/>
          <w:sz w:val="24"/>
          <w:szCs w:val="24"/>
        </w:rPr>
        <w:tab/>
      </w:r>
      <w:r w:rsidRPr="00156BD4">
        <w:rPr>
          <w:rFonts w:ascii="Arial" w:eastAsia="BatangChe" w:hAnsi="Arial" w:cs="Arial"/>
          <w:sz w:val="24"/>
          <w:szCs w:val="24"/>
        </w:rPr>
        <w:tab/>
      </w:r>
      <w:r w:rsidR="00156BD4">
        <w:rPr>
          <w:rFonts w:ascii="Arial" w:eastAsia="BatangChe" w:hAnsi="Arial" w:cs="Arial"/>
          <w:sz w:val="24"/>
          <w:szCs w:val="24"/>
        </w:rPr>
        <w:t xml:space="preserve">         </w:t>
      </w:r>
      <w:r w:rsidR="00801901">
        <w:rPr>
          <w:rFonts w:ascii="Arial" w:eastAsia="BatangChe" w:hAnsi="Arial" w:cs="Arial"/>
          <w:sz w:val="24"/>
          <w:szCs w:val="24"/>
        </w:rPr>
        <w:t xml:space="preserve">                                                       </w:t>
      </w:r>
      <w:r w:rsidR="00156BD4">
        <w:rPr>
          <w:rFonts w:ascii="Arial" w:eastAsia="BatangChe" w:hAnsi="Arial" w:cs="Arial"/>
          <w:sz w:val="24"/>
          <w:szCs w:val="24"/>
        </w:rPr>
        <w:t xml:space="preserve"> </w:t>
      </w:r>
      <w:r w:rsidR="00156BD4" w:rsidRPr="00156BD4">
        <w:rPr>
          <w:rFonts w:ascii="Arial" w:eastAsia="BatangChe" w:hAnsi="Arial" w:cs="Arial"/>
          <w:sz w:val="24"/>
          <w:szCs w:val="24"/>
        </w:rPr>
        <w:t xml:space="preserve"> </w:t>
      </w:r>
      <w:r w:rsidRPr="00156BD4">
        <w:rPr>
          <w:rFonts w:ascii="Arial" w:eastAsia="BatangChe" w:hAnsi="Arial" w:cs="Arial"/>
          <w:i/>
          <w:sz w:val="24"/>
          <w:szCs w:val="24"/>
        </w:rPr>
        <w:t>(12 marks)</w:t>
      </w:r>
    </w:p>
    <w:p w14:paraId="2FB021E5" w14:textId="63F04331" w:rsidR="006F63B5" w:rsidRPr="00156BD4" w:rsidRDefault="006F63B5" w:rsidP="00156BD4">
      <w:pPr>
        <w:pStyle w:val="ListParagraph"/>
        <w:ind w:left="360"/>
        <w:jc w:val="both"/>
        <w:rPr>
          <w:rFonts w:ascii="Arial" w:hAnsi="Arial" w:cs="Arial"/>
          <w:b/>
          <w:sz w:val="24"/>
          <w:szCs w:val="24"/>
        </w:rPr>
      </w:pPr>
      <w:r w:rsidRPr="00156BD4">
        <w:rPr>
          <w:rFonts w:ascii="Arial" w:hAnsi="Arial" w:cs="Arial"/>
          <w:b/>
          <w:sz w:val="24"/>
          <w:szCs w:val="24"/>
        </w:rPr>
        <w:t xml:space="preserve">                                                                                             </w:t>
      </w:r>
      <w:r w:rsidR="00156BD4" w:rsidRPr="00156BD4">
        <w:rPr>
          <w:rFonts w:ascii="Arial" w:hAnsi="Arial" w:cs="Arial"/>
          <w:b/>
        </w:rPr>
        <w:t xml:space="preserve">         </w:t>
      </w:r>
      <w:r w:rsidR="00156BD4" w:rsidRPr="00156BD4">
        <w:rPr>
          <w:rFonts w:ascii="Arial" w:hAnsi="Arial" w:cs="Arial"/>
          <w:b/>
          <w:sz w:val="24"/>
          <w:szCs w:val="24"/>
        </w:rPr>
        <w:t xml:space="preserve">   </w:t>
      </w:r>
      <w:r w:rsidRPr="00156BD4">
        <w:rPr>
          <w:rFonts w:ascii="Arial" w:hAnsi="Arial" w:cs="Arial"/>
          <w:b/>
          <w:sz w:val="24"/>
          <w:szCs w:val="24"/>
        </w:rPr>
        <w:t>(Total 20 marks)</w:t>
      </w:r>
    </w:p>
    <w:p w14:paraId="3322836C" w14:textId="77777777" w:rsidR="006F63B5" w:rsidRDefault="006F63B5" w:rsidP="004525FB">
      <w:pPr>
        <w:pStyle w:val="ListParagraph"/>
        <w:ind w:left="7290" w:firstLine="690"/>
        <w:rPr>
          <w:rFonts w:ascii="Arial" w:hAnsi="Arial" w:cs="Arial"/>
          <w:b/>
          <w:sz w:val="24"/>
          <w:szCs w:val="24"/>
        </w:rPr>
      </w:pPr>
    </w:p>
    <w:p w14:paraId="63EE1311" w14:textId="77777777" w:rsidR="004525FB" w:rsidRDefault="004525FB" w:rsidP="00A34CC5">
      <w:pPr>
        <w:pStyle w:val="NoSpacing"/>
        <w:spacing w:line="276" w:lineRule="auto"/>
        <w:jc w:val="both"/>
        <w:rPr>
          <w:rFonts w:ascii="Arial" w:hAnsi="Arial" w:cs="Arial"/>
          <w:b/>
          <w:sz w:val="24"/>
          <w:szCs w:val="24"/>
        </w:rPr>
      </w:pPr>
    </w:p>
    <w:p w14:paraId="3F5E5110" w14:textId="39D17D6A" w:rsidR="00FC3BC9" w:rsidRDefault="00156BD4" w:rsidP="00FC3BC9">
      <w:pPr>
        <w:pStyle w:val="NoSpacing"/>
        <w:spacing w:line="276" w:lineRule="auto"/>
        <w:jc w:val="both"/>
        <w:rPr>
          <w:rFonts w:ascii="Arial" w:hAnsi="Arial" w:cs="Arial"/>
          <w:b/>
          <w:sz w:val="24"/>
          <w:szCs w:val="24"/>
        </w:rPr>
      </w:pPr>
      <w:r>
        <w:rPr>
          <w:rFonts w:ascii="Arial" w:hAnsi="Arial" w:cs="Arial"/>
          <w:b/>
          <w:sz w:val="24"/>
          <w:szCs w:val="24"/>
        </w:rPr>
        <w:t>QUESTION 8</w:t>
      </w:r>
    </w:p>
    <w:p w14:paraId="220ED4DC" w14:textId="56594DCD" w:rsidR="00156BD4" w:rsidRPr="00156BD4" w:rsidRDefault="00452CB3" w:rsidP="00156BD4">
      <w:pPr>
        <w:pStyle w:val="NoSpacing"/>
        <w:numPr>
          <w:ilvl w:val="0"/>
          <w:numId w:val="24"/>
        </w:numPr>
        <w:spacing w:line="360" w:lineRule="auto"/>
        <w:ind w:left="360"/>
        <w:jc w:val="both"/>
        <w:rPr>
          <w:rFonts w:ascii="Arial" w:hAnsi="Arial" w:cs="Arial"/>
          <w:b/>
          <w:sz w:val="24"/>
          <w:szCs w:val="24"/>
        </w:rPr>
      </w:pPr>
      <w:r w:rsidRPr="00B50165">
        <w:rPr>
          <w:rFonts w:ascii="Arial" w:hAnsi="Arial" w:cs="Arial"/>
          <w:sz w:val="24"/>
          <w:szCs w:val="24"/>
        </w:rPr>
        <w:t xml:space="preserve">Define </w:t>
      </w:r>
      <w:r w:rsidR="00801901">
        <w:rPr>
          <w:rFonts w:ascii="Arial" w:hAnsi="Arial" w:cs="Arial"/>
          <w:sz w:val="24"/>
          <w:szCs w:val="24"/>
        </w:rPr>
        <w:t>m</w:t>
      </w:r>
      <w:r w:rsidRPr="00B50165">
        <w:rPr>
          <w:rFonts w:ascii="Arial" w:hAnsi="Arial" w:cs="Arial"/>
          <w:sz w:val="24"/>
          <w:szCs w:val="24"/>
        </w:rPr>
        <w:t>arket risk and d</w:t>
      </w:r>
      <w:r w:rsidR="004525FB" w:rsidRPr="00B50165">
        <w:rPr>
          <w:rFonts w:ascii="Arial" w:hAnsi="Arial" w:cs="Arial"/>
          <w:sz w:val="24"/>
          <w:szCs w:val="24"/>
        </w:rPr>
        <w:t xml:space="preserve">iscuss </w:t>
      </w:r>
      <w:r w:rsidRPr="00B50165">
        <w:rPr>
          <w:rFonts w:ascii="Arial" w:hAnsi="Arial" w:cs="Arial"/>
          <w:sz w:val="24"/>
          <w:szCs w:val="24"/>
        </w:rPr>
        <w:t xml:space="preserve">in detail </w:t>
      </w:r>
      <w:r w:rsidR="004525FB" w:rsidRPr="00801901">
        <w:rPr>
          <w:rFonts w:ascii="Arial" w:hAnsi="Arial" w:cs="Arial"/>
          <w:b/>
          <w:sz w:val="24"/>
          <w:szCs w:val="24"/>
          <w:u w:val="single"/>
        </w:rPr>
        <w:t>five</w:t>
      </w:r>
      <w:r w:rsidR="004525FB" w:rsidRPr="00B50165">
        <w:rPr>
          <w:rFonts w:ascii="Arial" w:hAnsi="Arial" w:cs="Arial"/>
          <w:sz w:val="24"/>
          <w:szCs w:val="24"/>
        </w:rPr>
        <w:t xml:space="preserve"> major types of Market risk.  </w:t>
      </w:r>
      <w:r w:rsidR="00156BD4">
        <w:rPr>
          <w:rFonts w:ascii="Arial" w:hAnsi="Arial" w:cs="Arial"/>
          <w:sz w:val="24"/>
          <w:szCs w:val="24"/>
        </w:rPr>
        <w:t xml:space="preserve">   </w:t>
      </w:r>
      <w:r w:rsidR="004525FB" w:rsidRPr="00B50165">
        <w:rPr>
          <w:rFonts w:ascii="Arial" w:hAnsi="Arial" w:cs="Arial"/>
          <w:sz w:val="24"/>
          <w:szCs w:val="24"/>
        </w:rPr>
        <w:t xml:space="preserve"> </w:t>
      </w:r>
      <w:r w:rsidR="00156BD4" w:rsidRPr="00156BD4">
        <w:rPr>
          <w:rFonts w:ascii="Arial" w:hAnsi="Arial" w:cs="Arial"/>
          <w:i/>
          <w:sz w:val="24"/>
          <w:szCs w:val="24"/>
        </w:rPr>
        <w:t>(12marks)</w:t>
      </w:r>
      <w:r w:rsidR="004525FB" w:rsidRPr="00B50165">
        <w:rPr>
          <w:rFonts w:ascii="Arial" w:hAnsi="Arial" w:cs="Arial"/>
          <w:sz w:val="24"/>
          <w:szCs w:val="24"/>
        </w:rPr>
        <w:t xml:space="preserve">   </w:t>
      </w:r>
    </w:p>
    <w:p w14:paraId="20589D25" w14:textId="19CE7FF0" w:rsidR="004525FB" w:rsidRPr="00B50165" w:rsidRDefault="004525FB" w:rsidP="00156BD4">
      <w:pPr>
        <w:pStyle w:val="NoSpacing"/>
        <w:spacing w:line="360" w:lineRule="auto"/>
        <w:ind w:left="360"/>
        <w:jc w:val="both"/>
        <w:rPr>
          <w:rFonts w:ascii="Arial" w:hAnsi="Arial" w:cs="Arial"/>
          <w:b/>
          <w:sz w:val="24"/>
          <w:szCs w:val="24"/>
        </w:rPr>
      </w:pPr>
      <w:r w:rsidRPr="00B50165">
        <w:rPr>
          <w:rFonts w:ascii="Arial" w:hAnsi="Arial" w:cs="Arial"/>
          <w:sz w:val="24"/>
          <w:szCs w:val="24"/>
        </w:rPr>
        <w:t xml:space="preserve">                                 </w:t>
      </w:r>
    </w:p>
    <w:p w14:paraId="02914F1D" w14:textId="77777777" w:rsidR="00FC3BC9" w:rsidRPr="00B50165" w:rsidRDefault="00FC3BC9" w:rsidP="00156BD4">
      <w:pPr>
        <w:pStyle w:val="NoSpacing"/>
        <w:numPr>
          <w:ilvl w:val="0"/>
          <w:numId w:val="24"/>
        </w:numPr>
        <w:spacing w:line="360" w:lineRule="auto"/>
        <w:ind w:left="360"/>
        <w:jc w:val="both"/>
        <w:rPr>
          <w:rFonts w:ascii="Arial" w:hAnsi="Arial" w:cs="Arial"/>
          <w:sz w:val="24"/>
          <w:szCs w:val="24"/>
        </w:rPr>
      </w:pPr>
      <w:r w:rsidRPr="00B50165">
        <w:rPr>
          <w:rFonts w:ascii="Arial" w:hAnsi="Arial" w:cs="Arial"/>
          <w:sz w:val="24"/>
          <w:szCs w:val="24"/>
        </w:rPr>
        <w:t xml:space="preserve">Assume that </w:t>
      </w:r>
      <w:proofErr w:type="spellStart"/>
      <w:r w:rsidRPr="00B50165">
        <w:rPr>
          <w:rFonts w:ascii="Arial" w:hAnsi="Arial" w:cs="Arial"/>
          <w:sz w:val="24"/>
          <w:szCs w:val="24"/>
        </w:rPr>
        <w:t>Lukhozi</w:t>
      </w:r>
      <w:proofErr w:type="spellEnd"/>
      <w:r w:rsidRPr="00B50165">
        <w:rPr>
          <w:rFonts w:ascii="Arial" w:hAnsi="Arial" w:cs="Arial"/>
          <w:sz w:val="24"/>
          <w:szCs w:val="24"/>
        </w:rPr>
        <w:t xml:space="preserve"> Brothers Limited, a Multi-national company operating in the SADC region has gone through </w:t>
      </w:r>
      <w:r w:rsidR="00B50165">
        <w:rPr>
          <w:rFonts w:ascii="Arial" w:hAnsi="Arial" w:cs="Arial"/>
          <w:sz w:val="24"/>
          <w:szCs w:val="24"/>
        </w:rPr>
        <w:t xml:space="preserve">the </w:t>
      </w:r>
      <w:r w:rsidRPr="00B50165">
        <w:rPr>
          <w:rFonts w:ascii="Arial" w:hAnsi="Arial" w:cs="Arial"/>
          <w:sz w:val="24"/>
          <w:szCs w:val="24"/>
        </w:rPr>
        <w:t>currency regimes as below:</w:t>
      </w:r>
    </w:p>
    <w:p w14:paraId="1B94C7A1" w14:textId="77777777" w:rsidR="00FC3BC9" w:rsidRPr="00B50165" w:rsidRDefault="00FC3BC9" w:rsidP="00B50165">
      <w:pPr>
        <w:pStyle w:val="NoSpacing"/>
        <w:numPr>
          <w:ilvl w:val="0"/>
          <w:numId w:val="25"/>
        </w:numPr>
        <w:spacing w:line="360" w:lineRule="auto"/>
        <w:jc w:val="both"/>
        <w:rPr>
          <w:rFonts w:ascii="Arial" w:hAnsi="Arial" w:cs="Arial"/>
          <w:sz w:val="24"/>
          <w:szCs w:val="24"/>
        </w:rPr>
      </w:pPr>
      <w:r w:rsidRPr="00B50165">
        <w:rPr>
          <w:rFonts w:ascii="Arial" w:hAnsi="Arial" w:cs="Arial"/>
          <w:sz w:val="24"/>
          <w:szCs w:val="24"/>
        </w:rPr>
        <w:t>1995</w:t>
      </w:r>
      <w:r w:rsidR="00B50165">
        <w:rPr>
          <w:rFonts w:ascii="Arial" w:hAnsi="Arial" w:cs="Arial"/>
          <w:sz w:val="24"/>
          <w:szCs w:val="24"/>
        </w:rPr>
        <w:t xml:space="preserve"> </w:t>
      </w:r>
      <w:r w:rsidRPr="00B50165">
        <w:rPr>
          <w:rFonts w:ascii="Arial" w:hAnsi="Arial" w:cs="Arial"/>
          <w:sz w:val="24"/>
          <w:szCs w:val="24"/>
        </w:rPr>
        <w:t>-</w:t>
      </w:r>
      <w:r w:rsidR="00B50165">
        <w:rPr>
          <w:rFonts w:ascii="Arial" w:hAnsi="Arial" w:cs="Arial"/>
          <w:sz w:val="24"/>
          <w:szCs w:val="24"/>
        </w:rPr>
        <w:t xml:space="preserve"> </w:t>
      </w:r>
      <w:r w:rsidRPr="00B50165">
        <w:rPr>
          <w:rFonts w:ascii="Arial" w:hAnsi="Arial" w:cs="Arial"/>
          <w:sz w:val="24"/>
          <w:szCs w:val="24"/>
        </w:rPr>
        <w:t>2007</w:t>
      </w:r>
      <w:r w:rsidRPr="00B50165">
        <w:rPr>
          <w:rFonts w:ascii="Arial" w:hAnsi="Arial" w:cs="Arial"/>
          <w:sz w:val="24"/>
          <w:szCs w:val="24"/>
        </w:rPr>
        <w:tab/>
        <w:t>Free Floating Currency regime</w:t>
      </w:r>
    </w:p>
    <w:p w14:paraId="35BB38E4" w14:textId="77777777" w:rsidR="00FC3BC9" w:rsidRDefault="00B50165" w:rsidP="00B50165">
      <w:pPr>
        <w:pStyle w:val="NoSpacing"/>
        <w:numPr>
          <w:ilvl w:val="0"/>
          <w:numId w:val="25"/>
        </w:numPr>
        <w:spacing w:line="360" w:lineRule="auto"/>
        <w:jc w:val="both"/>
        <w:rPr>
          <w:rFonts w:ascii="Arial" w:hAnsi="Arial" w:cs="Arial"/>
          <w:sz w:val="24"/>
          <w:szCs w:val="24"/>
        </w:rPr>
      </w:pPr>
      <w:r>
        <w:rPr>
          <w:rFonts w:ascii="Arial" w:hAnsi="Arial" w:cs="Arial"/>
          <w:sz w:val="24"/>
          <w:szCs w:val="24"/>
        </w:rPr>
        <w:t xml:space="preserve">2007 – 2017 </w:t>
      </w:r>
      <w:r w:rsidR="00FC3BC9" w:rsidRPr="00B50165">
        <w:rPr>
          <w:rFonts w:ascii="Arial" w:hAnsi="Arial" w:cs="Arial"/>
          <w:sz w:val="24"/>
          <w:szCs w:val="24"/>
        </w:rPr>
        <w:t>Single Currency regime</w:t>
      </w:r>
    </w:p>
    <w:p w14:paraId="3231BB48" w14:textId="77777777" w:rsidR="00E72FA2" w:rsidRDefault="00E72FA2" w:rsidP="00E72FA2">
      <w:pPr>
        <w:pStyle w:val="NoSpacing"/>
        <w:spacing w:line="360" w:lineRule="auto"/>
        <w:ind w:left="720" w:hanging="270"/>
        <w:jc w:val="both"/>
        <w:rPr>
          <w:rFonts w:ascii="Arial" w:hAnsi="Arial" w:cs="Arial"/>
          <w:b/>
          <w:sz w:val="24"/>
          <w:szCs w:val="24"/>
        </w:rPr>
      </w:pPr>
    </w:p>
    <w:p w14:paraId="746F3547" w14:textId="7BBA696A" w:rsidR="00E72FA2" w:rsidRPr="00E72FA2" w:rsidRDefault="00E72FA2" w:rsidP="00E72FA2">
      <w:pPr>
        <w:pStyle w:val="NoSpacing"/>
        <w:spacing w:line="360" w:lineRule="auto"/>
        <w:ind w:left="720" w:hanging="270"/>
        <w:jc w:val="both"/>
        <w:rPr>
          <w:rFonts w:ascii="Arial" w:hAnsi="Arial" w:cs="Arial"/>
          <w:b/>
          <w:sz w:val="24"/>
          <w:szCs w:val="24"/>
        </w:rPr>
      </w:pPr>
      <w:r>
        <w:rPr>
          <w:rFonts w:ascii="Arial" w:hAnsi="Arial" w:cs="Arial"/>
          <w:b/>
          <w:sz w:val="24"/>
          <w:szCs w:val="24"/>
        </w:rPr>
        <w:t>Require</w:t>
      </w:r>
      <w:r w:rsidR="00801901">
        <w:rPr>
          <w:rFonts w:ascii="Arial" w:hAnsi="Arial" w:cs="Arial"/>
          <w:b/>
          <w:sz w:val="24"/>
          <w:szCs w:val="24"/>
        </w:rPr>
        <w:t>d</w:t>
      </w:r>
    </w:p>
    <w:p w14:paraId="24B593B3" w14:textId="77777777" w:rsidR="00E72FA2" w:rsidRDefault="00B50165" w:rsidP="00E72FA2">
      <w:pPr>
        <w:pStyle w:val="NoSpacing"/>
        <w:spacing w:line="360" w:lineRule="auto"/>
        <w:ind w:left="720" w:hanging="270"/>
        <w:jc w:val="both"/>
        <w:rPr>
          <w:rFonts w:ascii="Arial" w:hAnsi="Arial" w:cs="Arial"/>
          <w:sz w:val="24"/>
          <w:szCs w:val="24"/>
        </w:rPr>
      </w:pPr>
      <w:r>
        <w:rPr>
          <w:rFonts w:ascii="Arial" w:hAnsi="Arial" w:cs="Arial"/>
          <w:sz w:val="24"/>
          <w:szCs w:val="24"/>
        </w:rPr>
        <w:t xml:space="preserve">Explain in detail the impact of the above exchange rate regimes to the company. </w:t>
      </w:r>
    </w:p>
    <w:p w14:paraId="091F443E" w14:textId="77777777" w:rsidR="00E72FA2" w:rsidRDefault="00E72FA2" w:rsidP="00E72FA2">
      <w:pPr>
        <w:pStyle w:val="NoSpacing"/>
        <w:spacing w:line="360" w:lineRule="auto"/>
        <w:ind w:left="720" w:hanging="270"/>
        <w:jc w:val="both"/>
        <w:rPr>
          <w:rFonts w:ascii="Arial" w:hAnsi="Arial" w:cs="Arial"/>
          <w:sz w:val="24"/>
          <w:szCs w:val="24"/>
        </w:rPr>
      </w:pPr>
      <w:r>
        <w:rPr>
          <w:rFonts w:ascii="Arial" w:hAnsi="Arial" w:cs="Arial"/>
          <w:sz w:val="24"/>
          <w:szCs w:val="24"/>
        </w:rPr>
        <w:t xml:space="preserve">                                                                                                                   </w:t>
      </w:r>
      <w:r>
        <w:rPr>
          <w:rFonts w:ascii="Arial" w:hAnsi="Arial" w:cs="Arial"/>
          <w:i/>
          <w:sz w:val="24"/>
          <w:szCs w:val="24"/>
        </w:rPr>
        <w:t>(8 marks)</w:t>
      </w:r>
      <w:r w:rsidR="00156BD4">
        <w:rPr>
          <w:rFonts w:ascii="Arial" w:hAnsi="Arial" w:cs="Arial"/>
          <w:sz w:val="24"/>
          <w:szCs w:val="24"/>
        </w:rPr>
        <w:t xml:space="preserve">   </w:t>
      </w:r>
    </w:p>
    <w:p w14:paraId="6A8265A8" w14:textId="68A8A423" w:rsidR="00B50165" w:rsidRDefault="00E72FA2" w:rsidP="00E72FA2">
      <w:pPr>
        <w:pStyle w:val="NoSpacing"/>
        <w:spacing w:line="360" w:lineRule="auto"/>
        <w:ind w:left="720" w:hanging="270"/>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(Total 20 marks)</w:t>
      </w:r>
      <w:r w:rsidR="00156BD4">
        <w:rPr>
          <w:rFonts w:ascii="Arial" w:hAnsi="Arial" w:cs="Arial"/>
          <w:sz w:val="24"/>
          <w:szCs w:val="24"/>
        </w:rPr>
        <w:t xml:space="preserve"> </w:t>
      </w:r>
      <w:r>
        <w:rPr>
          <w:rFonts w:ascii="Arial" w:hAnsi="Arial" w:cs="Arial"/>
          <w:sz w:val="24"/>
          <w:szCs w:val="24"/>
        </w:rPr>
        <w:t xml:space="preserve">         </w:t>
      </w:r>
    </w:p>
    <w:p w14:paraId="60303103" w14:textId="77777777" w:rsidR="00A34CC5" w:rsidRPr="00A34CC5" w:rsidRDefault="00A34CC5" w:rsidP="00A34CC5">
      <w:pPr>
        <w:pStyle w:val="NoSpacing"/>
        <w:spacing w:line="276" w:lineRule="auto"/>
        <w:jc w:val="both"/>
        <w:rPr>
          <w:rFonts w:ascii="Arial" w:hAnsi="Arial" w:cs="Arial"/>
          <w:b/>
          <w:sz w:val="24"/>
          <w:szCs w:val="24"/>
        </w:rPr>
      </w:pPr>
    </w:p>
    <w:p w14:paraId="33D53B46" w14:textId="77777777" w:rsidR="006855CA" w:rsidRPr="00A34CC5" w:rsidRDefault="006855CA" w:rsidP="00A34CC5">
      <w:pPr>
        <w:spacing w:line="276" w:lineRule="auto"/>
        <w:jc w:val="both"/>
        <w:rPr>
          <w:rFonts w:ascii="Arial" w:hAnsi="Arial" w:cs="Arial"/>
          <w:b/>
        </w:rPr>
      </w:pPr>
    </w:p>
    <w:p w14:paraId="164FB796" w14:textId="77777777" w:rsidR="00B26B9A" w:rsidRPr="00A34CC5" w:rsidRDefault="00B26B9A" w:rsidP="00A34CC5">
      <w:pPr>
        <w:pStyle w:val="Body"/>
        <w:spacing w:line="276" w:lineRule="auto"/>
        <w:jc w:val="center"/>
        <w:rPr>
          <w:rFonts w:ascii="Arial" w:hAnsi="Arial" w:cs="Arial"/>
          <w:b/>
          <w:sz w:val="24"/>
          <w:szCs w:val="24"/>
        </w:rPr>
      </w:pPr>
    </w:p>
    <w:p w14:paraId="0B42B017" w14:textId="77777777" w:rsidR="00B26B9A" w:rsidRPr="00A34CC5" w:rsidRDefault="00B26B9A" w:rsidP="00A34CC5">
      <w:pPr>
        <w:pStyle w:val="Body"/>
        <w:spacing w:line="276" w:lineRule="auto"/>
        <w:jc w:val="center"/>
        <w:rPr>
          <w:rFonts w:ascii="Arial" w:hAnsi="Arial" w:cs="Arial"/>
          <w:b/>
          <w:sz w:val="24"/>
          <w:szCs w:val="24"/>
        </w:rPr>
      </w:pPr>
    </w:p>
    <w:p w14:paraId="186A177B" w14:textId="77777777" w:rsidR="00B26B9A" w:rsidRPr="00A34CC5" w:rsidRDefault="00B26B9A" w:rsidP="00A34CC5">
      <w:pPr>
        <w:pStyle w:val="Body"/>
        <w:spacing w:line="276" w:lineRule="auto"/>
        <w:jc w:val="center"/>
        <w:rPr>
          <w:rFonts w:ascii="Arial" w:hAnsi="Arial" w:cs="Arial"/>
          <w:b/>
          <w:sz w:val="24"/>
          <w:szCs w:val="24"/>
        </w:rPr>
      </w:pPr>
    </w:p>
    <w:p w14:paraId="39139B35" w14:textId="77777777"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64642" w14:textId="77777777" w:rsidR="00176993" w:rsidRDefault="00176993">
      <w:r>
        <w:separator/>
      </w:r>
    </w:p>
  </w:endnote>
  <w:endnote w:type="continuationSeparator" w:id="0">
    <w:p w14:paraId="626DCD21" w14:textId="77777777" w:rsidR="00176993" w:rsidRDefault="00176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altName w:val="Arial"/>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F3DA0" w14:textId="77777777" w:rsidR="0058278D" w:rsidRDefault="0058278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4C0C8C" w14:textId="77777777" w:rsidR="0058278D" w:rsidRDefault="0058278D"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75B5B" w14:textId="480E9DDD" w:rsidR="0058278D" w:rsidRDefault="0058278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F63B5">
      <w:rPr>
        <w:rStyle w:val="PageNumber"/>
        <w:noProof/>
      </w:rPr>
      <w:t>4</w:t>
    </w:r>
    <w:r>
      <w:rPr>
        <w:rStyle w:val="PageNumber"/>
      </w:rPr>
      <w:fldChar w:fldCharType="end"/>
    </w:r>
  </w:p>
  <w:p w14:paraId="4AF877BE" w14:textId="77777777" w:rsidR="0058278D" w:rsidRPr="00DA6E32" w:rsidRDefault="0058278D"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19B5608D" wp14:editId="5E45C136">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102DC" w14:textId="77777777" w:rsidR="00176993" w:rsidRDefault="00176993">
      <w:r>
        <w:separator/>
      </w:r>
    </w:p>
  </w:footnote>
  <w:footnote w:type="continuationSeparator" w:id="0">
    <w:p w14:paraId="5B50631E" w14:textId="77777777" w:rsidR="00176993" w:rsidRDefault="00176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91504" w14:textId="77777777" w:rsidR="0058278D" w:rsidRDefault="0058278D">
    <w:pPr>
      <w:pStyle w:val="Header"/>
    </w:pPr>
  </w:p>
  <w:p w14:paraId="44A82168" w14:textId="77777777" w:rsidR="0058278D" w:rsidRDefault="00582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00B2"/>
    <w:multiLevelType w:val="hybridMultilevel"/>
    <w:tmpl w:val="C2F26868"/>
    <w:lvl w:ilvl="0" w:tplc="F7D2D9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96DE4"/>
    <w:multiLevelType w:val="hybridMultilevel"/>
    <w:tmpl w:val="B3BA8010"/>
    <w:lvl w:ilvl="0" w:tplc="80D4D77E">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45840A9"/>
    <w:multiLevelType w:val="hybridMultilevel"/>
    <w:tmpl w:val="087E10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5" w15:restartNumberingAfterBreak="0">
    <w:nsid w:val="0FCE7374"/>
    <w:multiLevelType w:val="hybridMultilevel"/>
    <w:tmpl w:val="65C22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6274B4"/>
    <w:multiLevelType w:val="hybridMultilevel"/>
    <w:tmpl w:val="DEACE970"/>
    <w:lvl w:ilvl="0" w:tplc="144C066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0" w15:restartNumberingAfterBreak="0">
    <w:nsid w:val="2FBB577B"/>
    <w:multiLevelType w:val="hybridMultilevel"/>
    <w:tmpl w:val="A2B2F3C8"/>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43A14"/>
    <w:multiLevelType w:val="hybridMultilevel"/>
    <w:tmpl w:val="D624D0FC"/>
    <w:lvl w:ilvl="0" w:tplc="F228AE6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5" w15:restartNumberingAfterBreak="0">
    <w:nsid w:val="46671EDA"/>
    <w:multiLevelType w:val="hybridMultilevel"/>
    <w:tmpl w:val="8C287ACE"/>
    <w:lvl w:ilvl="0" w:tplc="5A7CB4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8B78A1"/>
    <w:multiLevelType w:val="hybridMultilevel"/>
    <w:tmpl w:val="EF0A113E"/>
    <w:lvl w:ilvl="0" w:tplc="3816F6D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6E1184"/>
    <w:multiLevelType w:val="hybridMultilevel"/>
    <w:tmpl w:val="700622F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E51C29"/>
    <w:multiLevelType w:val="hybridMultilevel"/>
    <w:tmpl w:val="B33A6C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2" w15:restartNumberingAfterBreak="0">
    <w:nsid w:val="71D84B97"/>
    <w:multiLevelType w:val="hybridMultilevel"/>
    <w:tmpl w:val="437692A6"/>
    <w:lvl w:ilvl="0" w:tplc="665AE6DE">
      <w:start w:val="1"/>
      <w:numFmt w:val="lowerLetter"/>
      <w:lvlText w:val="%1)"/>
      <w:lvlJc w:val="left"/>
      <w:pPr>
        <w:ind w:left="720" w:hanging="360"/>
      </w:pPr>
      <w:rPr>
        <w:rFonts w:hint="default"/>
        <w:b w:val="0"/>
      </w:rPr>
    </w:lvl>
    <w:lvl w:ilvl="1" w:tplc="11DEF7F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6D07EE"/>
    <w:multiLevelType w:val="hybridMultilevel"/>
    <w:tmpl w:val="54ACCD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BB0F03"/>
    <w:multiLevelType w:val="hybridMultilevel"/>
    <w:tmpl w:val="D36EA956"/>
    <w:lvl w:ilvl="0" w:tplc="D414C386">
      <w:start w:val="1"/>
      <w:numFmt w:val="lowerLetter"/>
      <w:lvlText w:val="%1)"/>
      <w:lvlJc w:val="left"/>
      <w:pPr>
        <w:ind w:left="720" w:hanging="360"/>
      </w:pPr>
      <w:rPr>
        <w:rFonts w:ascii="Arial" w:eastAsia="Calibri"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7"/>
  </w:num>
  <w:num w:numId="4">
    <w:abstractNumId w:val="4"/>
  </w:num>
  <w:num w:numId="5">
    <w:abstractNumId w:val="8"/>
  </w:num>
  <w:num w:numId="6">
    <w:abstractNumId w:val="21"/>
  </w:num>
  <w:num w:numId="7">
    <w:abstractNumId w:val="19"/>
  </w:num>
  <w:num w:numId="8">
    <w:abstractNumId w:val="12"/>
  </w:num>
  <w:num w:numId="9">
    <w:abstractNumId w:val="20"/>
  </w:num>
  <w:num w:numId="10">
    <w:abstractNumId w:val="13"/>
  </w:num>
  <w:num w:numId="11">
    <w:abstractNumId w:val="23"/>
  </w:num>
  <w:num w:numId="12">
    <w:abstractNumId w:val="3"/>
  </w:num>
  <w:num w:numId="13">
    <w:abstractNumId w:val="11"/>
  </w:num>
  <w:num w:numId="14">
    <w:abstractNumId w:val="0"/>
  </w:num>
  <w:num w:numId="15">
    <w:abstractNumId w:val="2"/>
  </w:num>
  <w:num w:numId="16">
    <w:abstractNumId w:val="24"/>
  </w:num>
  <w:num w:numId="17">
    <w:abstractNumId w:val="6"/>
  </w:num>
  <w:num w:numId="18">
    <w:abstractNumId w:val="10"/>
  </w:num>
  <w:num w:numId="19">
    <w:abstractNumId w:val="5"/>
  </w:num>
  <w:num w:numId="20">
    <w:abstractNumId w:val="17"/>
  </w:num>
  <w:num w:numId="21">
    <w:abstractNumId w:val="18"/>
  </w:num>
  <w:num w:numId="22">
    <w:abstractNumId w:val="1"/>
  </w:num>
  <w:num w:numId="23">
    <w:abstractNumId w:val="16"/>
  </w:num>
  <w:num w:numId="24">
    <w:abstractNumId w:val="25"/>
  </w:num>
  <w:num w:numId="25">
    <w:abstractNumId w:val="15"/>
  </w:num>
  <w:num w:numId="26">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392A"/>
    <w:rsid w:val="0002444D"/>
    <w:rsid w:val="0007687D"/>
    <w:rsid w:val="000A6BA4"/>
    <w:rsid w:val="000D41D8"/>
    <w:rsid w:val="000D54FF"/>
    <w:rsid w:val="000F43E4"/>
    <w:rsid w:val="00100975"/>
    <w:rsid w:val="0010776F"/>
    <w:rsid w:val="001136BD"/>
    <w:rsid w:val="00122229"/>
    <w:rsid w:val="00122A1C"/>
    <w:rsid w:val="00145CC1"/>
    <w:rsid w:val="00147196"/>
    <w:rsid w:val="00153287"/>
    <w:rsid w:val="00154371"/>
    <w:rsid w:val="00156BD4"/>
    <w:rsid w:val="001669EA"/>
    <w:rsid w:val="001673AE"/>
    <w:rsid w:val="00176993"/>
    <w:rsid w:val="0018362D"/>
    <w:rsid w:val="001856A3"/>
    <w:rsid w:val="001C3673"/>
    <w:rsid w:val="001C4282"/>
    <w:rsid w:val="001D2EA2"/>
    <w:rsid w:val="001D48B4"/>
    <w:rsid w:val="001F2B6E"/>
    <w:rsid w:val="001F4581"/>
    <w:rsid w:val="001F5428"/>
    <w:rsid w:val="0020003C"/>
    <w:rsid w:val="0021066C"/>
    <w:rsid w:val="00237E7E"/>
    <w:rsid w:val="0026395C"/>
    <w:rsid w:val="00285E0F"/>
    <w:rsid w:val="00287DFD"/>
    <w:rsid w:val="002B2E43"/>
    <w:rsid w:val="002D5150"/>
    <w:rsid w:val="002E7317"/>
    <w:rsid w:val="003018AD"/>
    <w:rsid w:val="003024D4"/>
    <w:rsid w:val="00302770"/>
    <w:rsid w:val="00321B54"/>
    <w:rsid w:val="00325C97"/>
    <w:rsid w:val="00337079"/>
    <w:rsid w:val="00343470"/>
    <w:rsid w:val="00347897"/>
    <w:rsid w:val="00353611"/>
    <w:rsid w:val="00360E8A"/>
    <w:rsid w:val="00363266"/>
    <w:rsid w:val="00370366"/>
    <w:rsid w:val="00380FC5"/>
    <w:rsid w:val="003864E6"/>
    <w:rsid w:val="00391DFF"/>
    <w:rsid w:val="00394377"/>
    <w:rsid w:val="003A52FE"/>
    <w:rsid w:val="003C1564"/>
    <w:rsid w:val="003D3F16"/>
    <w:rsid w:val="003F2EBD"/>
    <w:rsid w:val="003F7AA8"/>
    <w:rsid w:val="00406F9A"/>
    <w:rsid w:val="00413734"/>
    <w:rsid w:val="004525FB"/>
    <w:rsid w:val="00452CB3"/>
    <w:rsid w:val="00452EBD"/>
    <w:rsid w:val="004A2051"/>
    <w:rsid w:val="004A35D2"/>
    <w:rsid w:val="004D03FF"/>
    <w:rsid w:val="004F49A5"/>
    <w:rsid w:val="005201E4"/>
    <w:rsid w:val="00534204"/>
    <w:rsid w:val="0054519B"/>
    <w:rsid w:val="005516B6"/>
    <w:rsid w:val="00553483"/>
    <w:rsid w:val="00574F80"/>
    <w:rsid w:val="0058278D"/>
    <w:rsid w:val="00594A4A"/>
    <w:rsid w:val="005D3824"/>
    <w:rsid w:val="005F3DF4"/>
    <w:rsid w:val="00602341"/>
    <w:rsid w:val="00606DB5"/>
    <w:rsid w:val="00632235"/>
    <w:rsid w:val="00646AEF"/>
    <w:rsid w:val="00675596"/>
    <w:rsid w:val="006855CA"/>
    <w:rsid w:val="006922FA"/>
    <w:rsid w:val="006B25BB"/>
    <w:rsid w:val="006B3076"/>
    <w:rsid w:val="006D2030"/>
    <w:rsid w:val="006D46AE"/>
    <w:rsid w:val="006F1F97"/>
    <w:rsid w:val="006F63B5"/>
    <w:rsid w:val="00701717"/>
    <w:rsid w:val="00703617"/>
    <w:rsid w:val="00707D59"/>
    <w:rsid w:val="00746098"/>
    <w:rsid w:val="0075054C"/>
    <w:rsid w:val="00782F03"/>
    <w:rsid w:val="00785D4E"/>
    <w:rsid w:val="00787DEF"/>
    <w:rsid w:val="00795449"/>
    <w:rsid w:val="007B4B6A"/>
    <w:rsid w:val="007E0748"/>
    <w:rsid w:val="007E1FE7"/>
    <w:rsid w:val="00801901"/>
    <w:rsid w:val="00815657"/>
    <w:rsid w:val="00821096"/>
    <w:rsid w:val="00824A13"/>
    <w:rsid w:val="00860FEA"/>
    <w:rsid w:val="008635F8"/>
    <w:rsid w:val="008760E8"/>
    <w:rsid w:val="008820FD"/>
    <w:rsid w:val="008837A5"/>
    <w:rsid w:val="00885838"/>
    <w:rsid w:val="00894C3A"/>
    <w:rsid w:val="008A0C8C"/>
    <w:rsid w:val="008A1F99"/>
    <w:rsid w:val="008A73B1"/>
    <w:rsid w:val="008B5AF8"/>
    <w:rsid w:val="008C29A5"/>
    <w:rsid w:val="008C4EEA"/>
    <w:rsid w:val="008C7940"/>
    <w:rsid w:val="00922DEB"/>
    <w:rsid w:val="009513C2"/>
    <w:rsid w:val="00956437"/>
    <w:rsid w:val="0098269F"/>
    <w:rsid w:val="009879A2"/>
    <w:rsid w:val="009B0C3F"/>
    <w:rsid w:val="009B4826"/>
    <w:rsid w:val="009C7BD8"/>
    <w:rsid w:val="009D07CB"/>
    <w:rsid w:val="009F0635"/>
    <w:rsid w:val="009F48BB"/>
    <w:rsid w:val="00A119D5"/>
    <w:rsid w:val="00A16120"/>
    <w:rsid w:val="00A24F2B"/>
    <w:rsid w:val="00A31971"/>
    <w:rsid w:val="00A34CC5"/>
    <w:rsid w:val="00A55626"/>
    <w:rsid w:val="00A55F1F"/>
    <w:rsid w:val="00A6107B"/>
    <w:rsid w:val="00A611A4"/>
    <w:rsid w:val="00A66CB1"/>
    <w:rsid w:val="00A83708"/>
    <w:rsid w:val="00A86B35"/>
    <w:rsid w:val="00AB6807"/>
    <w:rsid w:val="00AD012F"/>
    <w:rsid w:val="00AE330E"/>
    <w:rsid w:val="00B05669"/>
    <w:rsid w:val="00B1000F"/>
    <w:rsid w:val="00B16920"/>
    <w:rsid w:val="00B177D5"/>
    <w:rsid w:val="00B26B9A"/>
    <w:rsid w:val="00B33624"/>
    <w:rsid w:val="00B34C21"/>
    <w:rsid w:val="00B50165"/>
    <w:rsid w:val="00B67613"/>
    <w:rsid w:val="00B87AA3"/>
    <w:rsid w:val="00B91208"/>
    <w:rsid w:val="00BB25FD"/>
    <w:rsid w:val="00BB497A"/>
    <w:rsid w:val="00BB7FED"/>
    <w:rsid w:val="00BC11EA"/>
    <w:rsid w:val="00BD2542"/>
    <w:rsid w:val="00C055D0"/>
    <w:rsid w:val="00C12088"/>
    <w:rsid w:val="00C13398"/>
    <w:rsid w:val="00C165D3"/>
    <w:rsid w:val="00C179A0"/>
    <w:rsid w:val="00C33FF0"/>
    <w:rsid w:val="00C43A0F"/>
    <w:rsid w:val="00C51DDE"/>
    <w:rsid w:val="00C61A01"/>
    <w:rsid w:val="00C97407"/>
    <w:rsid w:val="00C97765"/>
    <w:rsid w:val="00CA64B0"/>
    <w:rsid w:val="00CD06F3"/>
    <w:rsid w:val="00CD7817"/>
    <w:rsid w:val="00CF02D5"/>
    <w:rsid w:val="00D012E1"/>
    <w:rsid w:val="00D12DA5"/>
    <w:rsid w:val="00D17C84"/>
    <w:rsid w:val="00D31BA0"/>
    <w:rsid w:val="00D36776"/>
    <w:rsid w:val="00D60011"/>
    <w:rsid w:val="00D66E66"/>
    <w:rsid w:val="00D73B60"/>
    <w:rsid w:val="00D744F2"/>
    <w:rsid w:val="00D81EC7"/>
    <w:rsid w:val="00D86BAF"/>
    <w:rsid w:val="00D94249"/>
    <w:rsid w:val="00DA0843"/>
    <w:rsid w:val="00DA70D0"/>
    <w:rsid w:val="00DB4295"/>
    <w:rsid w:val="00DC607A"/>
    <w:rsid w:val="00DF5EEF"/>
    <w:rsid w:val="00E007A1"/>
    <w:rsid w:val="00E048A2"/>
    <w:rsid w:val="00E236B9"/>
    <w:rsid w:val="00E26D0F"/>
    <w:rsid w:val="00E342F5"/>
    <w:rsid w:val="00E4083D"/>
    <w:rsid w:val="00E5092C"/>
    <w:rsid w:val="00E63320"/>
    <w:rsid w:val="00E72FA2"/>
    <w:rsid w:val="00E76EC6"/>
    <w:rsid w:val="00E95C83"/>
    <w:rsid w:val="00EB642F"/>
    <w:rsid w:val="00EF57FD"/>
    <w:rsid w:val="00EF65B7"/>
    <w:rsid w:val="00F03C43"/>
    <w:rsid w:val="00F0635E"/>
    <w:rsid w:val="00F06D09"/>
    <w:rsid w:val="00F10542"/>
    <w:rsid w:val="00F174BA"/>
    <w:rsid w:val="00F17D4D"/>
    <w:rsid w:val="00F253AA"/>
    <w:rsid w:val="00F304E8"/>
    <w:rsid w:val="00F3234F"/>
    <w:rsid w:val="00F90BF6"/>
    <w:rsid w:val="00F96ED2"/>
    <w:rsid w:val="00FA2272"/>
    <w:rsid w:val="00FA26F4"/>
    <w:rsid w:val="00FA691E"/>
    <w:rsid w:val="00FB6DD4"/>
    <w:rsid w:val="00FC3BC9"/>
    <w:rsid w:val="00FD28B8"/>
    <w:rsid w:val="00FD5B6E"/>
    <w:rsid w:val="00FE0D0B"/>
    <w:rsid w:val="00FE3FCB"/>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1173A829"/>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CommentSubject">
    <w:name w:val="annotation subject"/>
    <w:basedOn w:val="CommentText"/>
    <w:next w:val="CommentText"/>
    <w:link w:val="CommentSubjectChar"/>
    <w:uiPriority w:val="99"/>
    <w:semiHidden/>
    <w:unhideWhenUsed/>
    <w:rsid w:val="009513C2"/>
    <w:pPr>
      <w:spacing w:after="0" w:line="240" w:lineRule="auto"/>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9513C2"/>
    <w:rPr>
      <w:rFonts w:ascii="Calibri" w:eastAsia="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7520C-EE1D-459D-8AFD-214B5D1D2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1219</Words>
  <Characters>6950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4</cp:revision>
  <cp:lastPrinted>2018-03-14T08:36:00Z</cp:lastPrinted>
  <dcterms:created xsi:type="dcterms:W3CDTF">2018-03-22T06:52:00Z</dcterms:created>
  <dcterms:modified xsi:type="dcterms:W3CDTF">2018-03-29T15:28:00Z</dcterms:modified>
</cp:coreProperties>
</file>