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Default="00DA7266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6A2244" w:rsidRPr="00030C0F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6A2244" w:rsidRPr="002E7BA1" w:rsidRDefault="00BD709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DIPLOMA</w:t>
      </w:r>
      <w:r w:rsidR="006A2244" w:rsidRPr="002E7BA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64BA8" w:rsidRPr="00373772" w:rsidRDefault="00B64BA8" w:rsidP="00B64BA8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SUBJECT: INTERNATIONAL TRADE FINANCE (IOBM – D202)</w:t>
      </w:r>
    </w:p>
    <w:p w:rsidR="00B64BA8" w:rsidRPr="003619D2" w:rsidRDefault="00B64BA8" w:rsidP="00B64BA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</w:rPr>
      </w:pPr>
      <w:r w:rsidRPr="003619D2">
        <w:rPr>
          <w:rFonts w:ascii="Arial" w:hAnsi="Arial" w:cs="Arial"/>
          <w:b/>
          <w:bCs/>
        </w:rPr>
        <w:t>Date: Tuesday, 18</w:t>
      </w:r>
      <w:r w:rsidRPr="003619D2">
        <w:rPr>
          <w:rFonts w:ascii="Arial" w:hAnsi="Arial" w:cs="Arial"/>
          <w:b/>
          <w:bCs/>
          <w:vertAlign w:val="superscript"/>
        </w:rPr>
        <w:t>th</w:t>
      </w:r>
      <w:r w:rsidRPr="003619D2">
        <w:rPr>
          <w:rFonts w:ascii="Arial" w:hAnsi="Arial" w:cs="Arial"/>
          <w:b/>
          <w:bCs/>
        </w:rPr>
        <w:t xml:space="preserve"> November 2014</w:t>
      </w:r>
    </w:p>
    <w:p w:rsidR="00466932" w:rsidRDefault="00B64BA8" w:rsidP="00B64BA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3619D2">
        <w:rPr>
          <w:rFonts w:ascii="Arial" w:hAnsi="Arial" w:cs="Arial"/>
          <w:b/>
          <w:bCs/>
        </w:rPr>
        <w:t>Time Allocated: 3 hours</w:t>
      </w:r>
      <w:r w:rsidRPr="003619D2">
        <w:rPr>
          <w:rFonts w:ascii="Arial" w:hAnsi="Arial" w:cs="Arial"/>
          <w:b/>
          <w:bCs/>
        </w:rPr>
        <w:tab/>
        <w:t xml:space="preserve"> (08:00-11:00</w:t>
      </w:r>
      <w:r>
        <w:rPr>
          <w:rFonts w:ascii="Arial" w:hAnsi="Arial" w:cs="Arial"/>
          <w:b/>
          <w:bCs/>
        </w:rPr>
        <w:t xml:space="preserve"> hours</w:t>
      </w:r>
      <w:r w:rsidRPr="003619D2">
        <w:rPr>
          <w:rFonts w:ascii="Arial" w:hAnsi="Arial" w:cs="Arial"/>
          <w:b/>
          <w:bCs/>
        </w:rPr>
        <w:t>)</w:t>
      </w:r>
    </w:p>
    <w:p w:rsidR="006A2244" w:rsidRDefault="004428A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-4.55pt,0" to="464.2pt,0" strokeweight="2.25pt"/>
        </w:pict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B64BA8" w:rsidRDefault="00B64BA8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 xml:space="preserve">This paper consists of </w:t>
      </w:r>
      <w:r w:rsidRPr="00032CAD">
        <w:rPr>
          <w:rFonts w:ascii="Arial" w:hAnsi="Arial" w:cs="Arial"/>
          <w:b/>
          <w:bCs/>
        </w:rPr>
        <w:t>TWO</w:t>
      </w:r>
      <w:r w:rsidRPr="00032CAD">
        <w:rPr>
          <w:rFonts w:ascii="Arial" w:hAnsi="Arial" w:cs="Arial"/>
          <w:bCs/>
        </w:rPr>
        <w:t xml:space="preserve"> Sections, A and B.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2 </w:t>
      </w:r>
      <w:r w:rsidRPr="00032CAD">
        <w:rPr>
          <w:rFonts w:ascii="Arial" w:hAnsi="Arial" w:cs="Arial"/>
          <w:bCs/>
        </w:rPr>
        <w:tab/>
        <w:t>Section A consists of 4 questions, each question carries 15 marks.</w:t>
      </w: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Answer </w:t>
      </w:r>
      <w:r w:rsidRPr="00032CAD">
        <w:rPr>
          <w:rFonts w:ascii="Arial" w:hAnsi="Arial" w:cs="Arial"/>
          <w:b/>
          <w:bCs/>
        </w:rPr>
        <w:t>ALL</w:t>
      </w:r>
      <w:r w:rsidRPr="00032CAD">
        <w:rPr>
          <w:rFonts w:ascii="Arial" w:hAnsi="Arial" w:cs="Arial"/>
          <w:bCs/>
        </w:rPr>
        <w:t xml:space="preserve"> questions.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3 </w:t>
      </w:r>
      <w:r w:rsidRPr="00032CA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032CAD">
        <w:rPr>
          <w:rFonts w:ascii="Arial" w:hAnsi="Arial" w:cs="Arial"/>
          <w:b/>
          <w:bCs/>
        </w:rPr>
        <w:t>ANY TWO</w:t>
      </w:r>
      <w:r w:rsidRPr="00032CAD">
        <w:rPr>
          <w:rFonts w:ascii="Arial" w:hAnsi="Arial" w:cs="Arial"/>
          <w:bCs/>
        </w:rPr>
        <w:t xml:space="preserve"> questions.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4</w:t>
      </w:r>
      <w:r w:rsidRPr="00032CAD">
        <w:rPr>
          <w:rFonts w:ascii="Arial" w:hAnsi="Arial" w:cs="Arial"/>
          <w:bCs/>
        </w:rPr>
        <w:tab/>
        <w:t xml:space="preserve">You will be allowed </w:t>
      </w:r>
      <w:r w:rsidRPr="00032CAD">
        <w:rPr>
          <w:rFonts w:ascii="Arial" w:hAnsi="Arial" w:cs="Arial"/>
          <w:b/>
          <w:bCs/>
        </w:rPr>
        <w:t>10 minutes</w:t>
      </w:r>
      <w:r w:rsidRPr="00032CA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5</w:t>
      </w:r>
      <w:r w:rsidRPr="00032CAD">
        <w:rPr>
          <w:rFonts w:ascii="Arial" w:hAnsi="Arial" w:cs="Arial"/>
          <w:bCs/>
        </w:rPr>
        <w:tab/>
        <w:t>Begin each answer on a new page.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032CAD">
        <w:rPr>
          <w:rFonts w:ascii="Arial" w:hAnsi="Arial" w:cs="Arial"/>
          <w:bCs/>
        </w:rPr>
        <w:t>6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7</w:t>
      </w:r>
      <w:r w:rsidRPr="00032CAD">
        <w:rPr>
          <w:rFonts w:ascii="Arial" w:hAnsi="Arial" w:cs="Arial"/>
          <w:bCs/>
        </w:rPr>
        <w:tab/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B64BA8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B64BA8" w:rsidRPr="00032CAD" w:rsidRDefault="00B64BA8" w:rsidP="00B6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  <w:u w:val="single"/>
        </w:rPr>
        <w:t>DO NOT</w:t>
      </w:r>
      <w:r w:rsidRPr="00032CAD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3041B7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537959" w:rsidRPr="00AF40D9" w:rsidRDefault="00537959" w:rsidP="00537959">
      <w:pPr>
        <w:pStyle w:val="NoSpacing"/>
        <w:rPr>
          <w:rFonts w:ascii="Arial" w:hAnsi="Arial" w:cs="Arial"/>
          <w:b/>
          <w:sz w:val="28"/>
          <w:szCs w:val="28"/>
          <w:lang w:val="en-US"/>
        </w:rPr>
      </w:pPr>
      <w:r w:rsidRPr="00AF40D9">
        <w:rPr>
          <w:rFonts w:ascii="Arial" w:hAnsi="Arial" w:cs="Arial"/>
          <w:b/>
          <w:sz w:val="28"/>
          <w:szCs w:val="28"/>
          <w:lang w:val="en-US"/>
        </w:rPr>
        <w:lastRenderedPageBreak/>
        <w:t xml:space="preserve">SECTION A </w:t>
      </w:r>
      <w:r w:rsidRPr="00AF40D9">
        <w:rPr>
          <w:rFonts w:ascii="Arial" w:hAnsi="Arial" w:cs="Arial"/>
          <w:b/>
          <w:sz w:val="28"/>
          <w:szCs w:val="28"/>
          <w:lang w:val="en-US"/>
        </w:rPr>
        <w:tab/>
      </w:r>
      <w:r w:rsidRPr="00AF40D9">
        <w:rPr>
          <w:rFonts w:ascii="Arial" w:hAnsi="Arial" w:cs="Arial"/>
          <w:b/>
          <w:sz w:val="28"/>
          <w:szCs w:val="28"/>
          <w:lang w:val="en-US"/>
        </w:rPr>
        <w:tab/>
        <w:t>(60 MARKS)</w:t>
      </w:r>
    </w:p>
    <w:p w:rsidR="00537959" w:rsidRPr="00DC4B32" w:rsidRDefault="00537959" w:rsidP="00537959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537959" w:rsidRPr="00DC4B32" w:rsidRDefault="00537959" w:rsidP="00537959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537959" w:rsidRPr="000462B9" w:rsidRDefault="00537959" w:rsidP="0053795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62B9">
        <w:rPr>
          <w:rFonts w:ascii="Arial" w:hAnsi="Arial" w:cs="Arial"/>
          <w:sz w:val="24"/>
          <w:szCs w:val="24"/>
          <w:lang w:val="en-US"/>
        </w:rPr>
        <w:t xml:space="preserve">Answer </w:t>
      </w:r>
      <w:r w:rsidRPr="00AF40D9">
        <w:rPr>
          <w:rFonts w:ascii="Arial" w:hAnsi="Arial" w:cs="Arial"/>
          <w:b/>
          <w:sz w:val="24"/>
          <w:szCs w:val="24"/>
          <w:u w:val="single"/>
          <w:lang w:val="en-US"/>
        </w:rPr>
        <w:t>ALL</w:t>
      </w:r>
      <w:r w:rsidRPr="000462B9">
        <w:rPr>
          <w:rFonts w:ascii="Arial" w:hAnsi="Arial" w:cs="Arial"/>
          <w:sz w:val="24"/>
          <w:szCs w:val="24"/>
          <w:lang w:val="en-US"/>
        </w:rPr>
        <w:t xml:space="preserve"> questions from this section</w:t>
      </w:r>
    </w:p>
    <w:p w:rsidR="00537959" w:rsidRPr="000462B9" w:rsidRDefault="00537959" w:rsidP="0053795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1</w:t>
      </w: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>(a)</w:t>
      </w:r>
      <w:r w:rsidRPr="00C9432A">
        <w:rPr>
          <w:rFonts w:ascii="Arial" w:hAnsi="Arial" w:cs="Arial"/>
          <w:sz w:val="24"/>
          <w:szCs w:val="24"/>
        </w:rPr>
        <w:tab/>
        <w:t>Explain the Mercantile Theory of Trade</w:t>
      </w:r>
      <w:r>
        <w:rPr>
          <w:rFonts w:ascii="Arial" w:hAnsi="Arial" w:cs="Arial"/>
          <w:sz w:val="24"/>
          <w:szCs w:val="24"/>
        </w:rPr>
        <w:t xml:space="preserve"> and how it</w:t>
      </w:r>
      <w:r w:rsidRPr="00C9432A">
        <w:rPr>
          <w:rFonts w:ascii="Arial" w:hAnsi="Arial" w:cs="Arial"/>
          <w:sz w:val="24"/>
          <w:szCs w:val="24"/>
        </w:rPr>
        <w:t xml:space="preserve"> would</w:t>
      </w:r>
      <w:r>
        <w:rPr>
          <w:rFonts w:ascii="Arial" w:hAnsi="Arial" w:cs="Arial"/>
          <w:sz w:val="24"/>
          <w:szCs w:val="24"/>
        </w:rPr>
        <w:t xml:space="preserve"> </w:t>
      </w:r>
      <w:r w:rsidRPr="00C9432A">
        <w:rPr>
          <w:rFonts w:ascii="Arial" w:hAnsi="Arial" w:cs="Arial"/>
          <w:sz w:val="24"/>
          <w:szCs w:val="24"/>
        </w:rPr>
        <w:t xml:space="preserve">help Malawi come out </w:t>
      </w:r>
      <w:r>
        <w:rPr>
          <w:rFonts w:ascii="Arial" w:hAnsi="Arial" w:cs="Arial"/>
          <w:sz w:val="24"/>
          <w:szCs w:val="24"/>
        </w:rPr>
        <w:t xml:space="preserve">   of its u</w:t>
      </w:r>
      <w:r w:rsidRPr="00C9432A">
        <w:rPr>
          <w:rFonts w:ascii="Arial" w:hAnsi="Arial" w:cs="Arial"/>
          <w:sz w:val="24"/>
          <w:szCs w:val="24"/>
        </w:rPr>
        <w:t>nder-development predicament</w:t>
      </w:r>
      <w:r>
        <w:rPr>
          <w:rFonts w:ascii="Arial" w:hAnsi="Arial" w:cs="Arial"/>
          <w:sz w:val="24"/>
          <w:szCs w:val="24"/>
        </w:rPr>
        <w:t>. Give</w:t>
      </w:r>
      <w:r w:rsidRPr="00C9432A">
        <w:rPr>
          <w:rFonts w:ascii="Arial" w:hAnsi="Arial" w:cs="Arial"/>
          <w:sz w:val="24"/>
          <w:szCs w:val="24"/>
        </w:rPr>
        <w:t xml:space="preserve"> practical</w:t>
      </w:r>
      <w:r>
        <w:rPr>
          <w:rFonts w:ascii="Arial" w:hAnsi="Arial" w:cs="Arial"/>
          <w:sz w:val="24"/>
          <w:szCs w:val="24"/>
        </w:rPr>
        <w:t xml:space="preserve"> examples</w:t>
      </w:r>
      <w:r w:rsidRPr="00C9432A">
        <w:rPr>
          <w:rFonts w:ascii="Arial" w:hAnsi="Arial" w:cs="Arial"/>
          <w:sz w:val="24"/>
          <w:szCs w:val="24"/>
        </w:rPr>
        <w:t xml:space="preserve"> for your argument.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Pr="00BE5D62">
        <w:rPr>
          <w:rFonts w:ascii="Arial" w:hAnsi="Arial" w:cs="Arial"/>
          <w:i/>
          <w:sz w:val="24"/>
          <w:szCs w:val="24"/>
        </w:rPr>
        <w:t xml:space="preserve"> (7 marks)</w:t>
      </w:r>
    </w:p>
    <w:p w:rsidR="00B64BA8" w:rsidRPr="00C9432A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 xml:space="preserve">Discuss </w:t>
      </w:r>
      <w:r w:rsidRPr="003619D2">
        <w:rPr>
          <w:rFonts w:ascii="Arial" w:hAnsi="Arial" w:cs="Arial"/>
          <w:b/>
          <w:sz w:val="24"/>
          <w:szCs w:val="24"/>
          <w:u w:val="single"/>
        </w:rPr>
        <w:t>four</w:t>
      </w:r>
      <w:r w:rsidRPr="00C9432A">
        <w:rPr>
          <w:rFonts w:ascii="Arial" w:hAnsi="Arial" w:cs="Arial"/>
          <w:sz w:val="24"/>
          <w:szCs w:val="24"/>
        </w:rPr>
        <w:t xml:space="preserve"> risks that a Malawian company faces when importing or exporting commodities in its line of operations.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BE5D62">
        <w:rPr>
          <w:rFonts w:ascii="Arial" w:hAnsi="Arial" w:cs="Arial"/>
          <w:i/>
          <w:sz w:val="24"/>
          <w:szCs w:val="24"/>
        </w:rPr>
        <w:t>(8 marks)</w:t>
      </w:r>
    </w:p>
    <w:p w:rsidR="00B64BA8" w:rsidRPr="00BE5D62" w:rsidRDefault="00B64BA8" w:rsidP="00B64BA8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E5D62">
        <w:rPr>
          <w:rFonts w:ascii="Arial" w:hAnsi="Arial" w:cs="Arial"/>
          <w:b/>
          <w:sz w:val="24"/>
          <w:szCs w:val="24"/>
        </w:rPr>
        <w:t>(Total 15 marks)</w:t>
      </w:r>
    </w:p>
    <w:p w:rsidR="00B64BA8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2</w:t>
      </w:r>
    </w:p>
    <w:p w:rsidR="00B64BA8" w:rsidRPr="00C9432A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left="9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Discuss in detail the </w:t>
      </w:r>
      <w:r w:rsidRPr="003619D2">
        <w:rPr>
          <w:rFonts w:ascii="Arial" w:hAnsi="Arial" w:cs="Arial"/>
          <w:b/>
          <w:sz w:val="24"/>
          <w:szCs w:val="24"/>
          <w:u w:val="single"/>
        </w:rPr>
        <w:t>three</w:t>
      </w:r>
      <w:r w:rsidRPr="00C9432A">
        <w:rPr>
          <w:rFonts w:ascii="Arial" w:hAnsi="Arial" w:cs="Arial"/>
          <w:sz w:val="24"/>
          <w:szCs w:val="24"/>
        </w:rPr>
        <w:t xml:space="preserve"> steps involved in the operation of the Documentary Collection.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Pr="00BE5D62">
        <w:rPr>
          <w:rFonts w:ascii="Arial" w:hAnsi="Arial" w:cs="Arial"/>
          <w:i/>
          <w:sz w:val="24"/>
          <w:szCs w:val="24"/>
        </w:rPr>
        <w:t>(15 marks)</w:t>
      </w:r>
    </w:p>
    <w:p w:rsidR="00B64BA8" w:rsidRPr="000203D4" w:rsidRDefault="00B64BA8" w:rsidP="00B64BA8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E5D6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E5D62">
        <w:rPr>
          <w:rFonts w:ascii="Arial" w:hAnsi="Arial" w:cs="Arial"/>
          <w:b/>
          <w:sz w:val="24"/>
          <w:szCs w:val="24"/>
        </w:rPr>
        <w:t>(Total 15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B64BA8" w:rsidRDefault="00B64BA8" w:rsidP="00B64BA8">
      <w:pPr>
        <w:jc w:val="both"/>
        <w:rPr>
          <w:rFonts w:ascii="Arial" w:hAnsi="Arial" w:cs="Arial"/>
          <w:b/>
          <w:sz w:val="28"/>
          <w:szCs w:val="28"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3</w:t>
      </w:r>
    </w:p>
    <w:p w:rsidR="00B64BA8" w:rsidRPr="00C9432A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Pr="007955A9" w:rsidRDefault="00B64BA8" w:rsidP="00B64BA8">
      <w:pPr>
        <w:pStyle w:val="ListParagraph"/>
        <w:numPr>
          <w:ilvl w:val="0"/>
          <w:numId w:val="43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7955A9">
        <w:rPr>
          <w:rFonts w:ascii="Arial" w:hAnsi="Arial" w:cs="Arial"/>
          <w:sz w:val="24"/>
          <w:szCs w:val="24"/>
        </w:rPr>
        <w:t xml:space="preserve">Define </w:t>
      </w:r>
      <w:r w:rsidRPr="003619D2">
        <w:rPr>
          <w:rFonts w:ascii="Arial" w:hAnsi="Arial" w:cs="Arial"/>
          <w:b/>
          <w:sz w:val="24"/>
          <w:szCs w:val="24"/>
          <w:u w:val="single"/>
        </w:rPr>
        <w:t>three</w:t>
      </w:r>
      <w:r w:rsidRPr="007955A9">
        <w:rPr>
          <w:rFonts w:ascii="Arial" w:hAnsi="Arial" w:cs="Arial"/>
          <w:sz w:val="24"/>
          <w:szCs w:val="24"/>
        </w:rPr>
        <w:t xml:space="preserve"> options that are acceptable under UCP600, article 22 on signing the Charter Party Bill of Lading.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  </w:t>
      </w:r>
      <w:r w:rsidRPr="00BE5D62">
        <w:rPr>
          <w:rFonts w:ascii="Arial" w:hAnsi="Arial" w:cs="Arial"/>
          <w:i/>
          <w:sz w:val="24"/>
          <w:szCs w:val="24"/>
        </w:rPr>
        <w:t xml:space="preserve"> (6 marks)</w:t>
      </w:r>
    </w:p>
    <w:p w:rsidR="00B64BA8" w:rsidRPr="00C9432A" w:rsidRDefault="00B64BA8" w:rsidP="00B64BA8">
      <w:pPr>
        <w:pStyle w:val="ListParagrap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 xml:space="preserve">Explain </w:t>
      </w:r>
      <w:r w:rsidRPr="003619D2">
        <w:rPr>
          <w:rFonts w:ascii="Arial" w:hAnsi="Arial" w:cs="Arial"/>
          <w:b/>
          <w:sz w:val="24"/>
          <w:szCs w:val="24"/>
          <w:u w:val="single"/>
        </w:rPr>
        <w:t>three</w:t>
      </w:r>
      <w:r w:rsidRPr="00C9432A">
        <w:rPr>
          <w:rFonts w:ascii="Arial" w:hAnsi="Arial" w:cs="Arial"/>
          <w:sz w:val="24"/>
          <w:szCs w:val="24"/>
        </w:rPr>
        <w:t xml:space="preserve"> major features that a Bill of Lading must indicate in order to have it acceptable under UCP600, article 20. </w:t>
      </w: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BE5D62">
        <w:rPr>
          <w:rFonts w:ascii="Arial" w:hAnsi="Arial" w:cs="Arial"/>
          <w:i/>
          <w:sz w:val="24"/>
          <w:szCs w:val="24"/>
        </w:rPr>
        <w:t>(6 marks)</w:t>
      </w:r>
    </w:p>
    <w:p w:rsidR="00B64BA8" w:rsidRPr="00E44345" w:rsidRDefault="00B64BA8" w:rsidP="00B64BA8">
      <w:pPr>
        <w:ind w:left="720" w:hanging="720"/>
        <w:jc w:val="both"/>
        <w:rPr>
          <w:rFonts w:ascii="Arial" w:hAnsi="Arial" w:cs="Arial"/>
        </w:rPr>
      </w:pPr>
      <w:r w:rsidRPr="00E44345">
        <w:rPr>
          <w:rFonts w:ascii="Arial" w:hAnsi="Arial" w:cs="Arial"/>
        </w:rPr>
        <w:t xml:space="preserve">(c) </w:t>
      </w:r>
      <w:r>
        <w:rPr>
          <w:rFonts w:ascii="Arial" w:hAnsi="Arial" w:cs="Arial"/>
        </w:rPr>
        <w:tab/>
      </w:r>
      <w:r w:rsidRPr="00E44345">
        <w:rPr>
          <w:rFonts w:ascii="Arial" w:hAnsi="Arial" w:cs="Arial"/>
        </w:rPr>
        <w:t xml:space="preserve">With regards to the following </w:t>
      </w:r>
      <w:proofErr w:type="spellStart"/>
      <w:r w:rsidRPr="00E44345">
        <w:rPr>
          <w:rFonts w:ascii="Arial" w:hAnsi="Arial" w:cs="Arial"/>
        </w:rPr>
        <w:t>Incoterms</w:t>
      </w:r>
      <w:proofErr w:type="spellEnd"/>
      <w:r w:rsidRPr="00E44345">
        <w:rPr>
          <w:rFonts w:ascii="Arial" w:hAnsi="Arial" w:cs="Arial"/>
        </w:rPr>
        <w:t xml:space="preserve">, who is responsible to pay marine insurance?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BE5D62">
        <w:rPr>
          <w:rFonts w:ascii="Arial" w:hAnsi="Arial" w:cs="Arial"/>
          <w:i/>
        </w:rPr>
        <w:t>(3 marks)</w:t>
      </w:r>
    </w:p>
    <w:p w:rsidR="00B64BA8" w:rsidRPr="00C9432A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     (</w:t>
      </w:r>
      <w:proofErr w:type="spellStart"/>
      <w:r w:rsidRPr="00C9432A">
        <w:rPr>
          <w:rFonts w:ascii="Arial" w:hAnsi="Arial" w:cs="Arial"/>
          <w:sz w:val="24"/>
          <w:szCs w:val="24"/>
        </w:rPr>
        <w:t>i</w:t>
      </w:r>
      <w:proofErr w:type="spellEnd"/>
      <w:r w:rsidRPr="00C9432A">
        <w:rPr>
          <w:rFonts w:ascii="Arial" w:hAnsi="Arial" w:cs="Arial"/>
          <w:sz w:val="24"/>
          <w:szCs w:val="24"/>
        </w:rPr>
        <w:t>) CPT</w:t>
      </w:r>
    </w:p>
    <w:p w:rsidR="00B64BA8" w:rsidRPr="00C9432A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     (ii) DEQ</w:t>
      </w:r>
    </w:p>
    <w:p w:rsidR="00B64BA8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     (iii) FCA</w:t>
      </w:r>
    </w:p>
    <w:p w:rsidR="00B64BA8" w:rsidRPr="00BE5D62" w:rsidRDefault="00B64BA8" w:rsidP="00B64BA8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E5D62">
        <w:rPr>
          <w:rFonts w:ascii="Arial" w:hAnsi="Arial" w:cs="Arial"/>
          <w:b/>
          <w:sz w:val="24"/>
          <w:szCs w:val="24"/>
        </w:rPr>
        <w:t>(Total 15 marks)</w:t>
      </w: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4</w:t>
      </w:r>
    </w:p>
    <w:p w:rsidR="00B64BA8" w:rsidRPr="00B73C02" w:rsidRDefault="00B64BA8" w:rsidP="00B64BA8">
      <w:pPr>
        <w:jc w:val="both"/>
        <w:rPr>
          <w:rFonts w:ascii="Arial" w:hAnsi="Arial" w:cs="Arial"/>
          <w:b/>
          <w:sz w:val="28"/>
          <w:szCs w:val="28"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(a) 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 xml:space="preserve">By citing </w:t>
      </w:r>
      <w:r w:rsidRPr="003619D2">
        <w:rPr>
          <w:rFonts w:ascii="Arial" w:hAnsi="Arial" w:cs="Arial"/>
          <w:b/>
          <w:sz w:val="24"/>
          <w:szCs w:val="24"/>
          <w:u w:val="single"/>
        </w:rPr>
        <w:t>three</w:t>
      </w:r>
      <w:r w:rsidRPr="00C9432A">
        <w:rPr>
          <w:rFonts w:ascii="Arial" w:hAnsi="Arial" w:cs="Arial"/>
          <w:sz w:val="24"/>
          <w:szCs w:val="24"/>
        </w:rPr>
        <w:t xml:space="preserve"> examples each, distinguish between Financial Documents and Commercial documents in a Documentary Collection.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177604">
        <w:rPr>
          <w:rFonts w:ascii="Arial" w:hAnsi="Arial" w:cs="Arial"/>
          <w:i/>
          <w:sz w:val="24"/>
          <w:szCs w:val="24"/>
        </w:rPr>
        <w:t xml:space="preserve"> (3 marks)</w:t>
      </w:r>
    </w:p>
    <w:p w:rsidR="00B64BA8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numPr>
          <w:ilvl w:val="0"/>
          <w:numId w:val="43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are the </w:t>
      </w:r>
      <w:r w:rsidRPr="003619D2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major categories of </w:t>
      </w:r>
      <w:proofErr w:type="spellStart"/>
      <w:r>
        <w:rPr>
          <w:rFonts w:ascii="Arial" w:hAnsi="Arial" w:cs="Arial"/>
          <w:sz w:val="24"/>
          <w:szCs w:val="24"/>
        </w:rPr>
        <w:t>incoterms</w:t>
      </w:r>
      <w:proofErr w:type="spellEnd"/>
      <w:r>
        <w:rPr>
          <w:rFonts w:ascii="Arial" w:hAnsi="Arial" w:cs="Arial"/>
          <w:sz w:val="24"/>
          <w:szCs w:val="24"/>
        </w:rPr>
        <w:t xml:space="preserve"> and cite </w:t>
      </w:r>
      <w:r w:rsidRPr="00DB2DB1">
        <w:rPr>
          <w:rFonts w:ascii="Arial" w:hAnsi="Arial" w:cs="Arial"/>
          <w:b/>
          <w:sz w:val="24"/>
          <w:szCs w:val="24"/>
          <w:u w:val="single"/>
        </w:rPr>
        <w:t>one</w:t>
      </w:r>
      <w:r>
        <w:rPr>
          <w:rFonts w:ascii="Arial" w:hAnsi="Arial" w:cs="Arial"/>
          <w:sz w:val="24"/>
          <w:szCs w:val="24"/>
        </w:rPr>
        <w:t xml:space="preserve"> example under each category.                                                                                      </w:t>
      </w:r>
      <w:r w:rsidRPr="000203D4">
        <w:rPr>
          <w:rFonts w:ascii="Arial" w:hAnsi="Arial" w:cs="Arial"/>
          <w:sz w:val="24"/>
          <w:szCs w:val="24"/>
        </w:rPr>
        <w:t xml:space="preserve"> </w:t>
      </w:r>
      <w:r w:rsidRPr="00177604">
        <w:rPr>
          <w:rFonts w:ascii="Arial" w:hAnsi="Arial" w:cs="Arial"/>
          <w:i/>
          <w:sz w:val="24"/>
          <w:szCs w:val="24"/>
        </w:rPr>
        <w:t>( 8 marks)</w:t>
      </w:r>
    </w:p>
    <w:p w:rsidR="00B64BA8" w:rsidRDefault="00B64BA8" w:rsidP="00B64BA8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B64BA8" w:rsidRPr="00177604" w:rsidRDefault="00B64BA8" w:rsidP="00B64BA8">
      <w:pPr>
        <w:pStyle w:val="ListParagraph"/>
        <w:numPr>
          <w:ilvl w:val="0"/>
          <w:numId w:val="43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177604">
        <w:rPr>
          <w:rFonts w:ascii="Arial" w:hAnsi="Arial" w:cs="Arial"/>
          <w:sz w:val="24"/>
          <w:szCs w:val="24"/>
        </w:rPr>
        <w:t xml:space="preserve">Define </w:t>
      </w:r>
      <w:proofErr w:type="spellStart"/>
      <w:r w:rsidRPr="00177604">
        <w:rPr>
          <w:rFonts w:ascii="Arial" w:hAnsi="Arial" w:cs="Arial"/>
          <w:sz w:val="24"/>
          <w:szCs w:val="24"/>
        </w:rPr>
        <w:t>Avalisation</w:t>
      </w:r>
      <w:proofErr w:type="spellEnd"/>
      <w:r w:rsidRPr="00177604">
        <w:rPr>
          <w:rFonts w:ascii="Arial" w:hAnsi="Arial" w:cs="Arial"/>
          <w:sz w:val="24"/>
          <w:szCs w:val="24"/>
        </w:rPr>
        <w:t xml:space="preserve"> and explain </w:t>
      </w:r>
      <w:r w:rsidRPr="003619D2">
        <w:rPr>
          <w:rFonts w:ascii="Arial" w:hAnsi="Arial" w:cs="Arial"/>
          <w:b/>
          <w:sz w:val="24"/>
          <w:szCs w:val="24"/>
          <w:u w:val="single"/>
        </w:rPr>
        <w:t>one</w:t>
      </w:r>
      <w:r w:rsidRPr="00177604">
        <w:rPr>
          <w:rFonts w:ascii="Arial" w:hAnsi="Arial" w:cs="Arial"/>
          <w:sz w:val="24"/>
          <w:szCs w:val="24"/>
        </w:rPr>
        <w:t xml:space="preserve"> instance in which this process is used.</w:t>
      </w:r>
    </w:p>
    <w:p w:rsidR="00B64BA8" w:rsidRPr="00177604" w:rsidRDefault="00B64BA8" w:rsidP="00B64BA8">
      <w:pPr>
        <w:pStyle w:val="ListParagraph"/>
        <w:ind w:left="108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  <w:r w:rsidRPr="00177604">
        <w:rPr>
          <w:rFonts w:ascii="Arial" w:hAnsi="Arial" w:cs="Arial"/>
          <w:i/>
          <w:sz w:val="24"/>
          <w:szCs w:val="24"/>
        </w:rPr>
        <w:t>(4 marks)</w:t>
      </w:r>
    </w:p>
    <w:p w:rsidR="00B64BA8" w:rsidRPr="000203D4" w:rsidRDefault="00B64BA8" w:rsidP="00B64BA8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B64BA8" w:rsidRPr="000203D4" w:rsidRDefault="00B64BA8" w:rsidP="00B64BA8">
      <w:pPr>
        <w:pStyle w:val="ListParagraph"/>
        <w:ind w:left="7200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firstLine="720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firstLine="720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AF40D9" w:rsidRDefault="00AF40D9" w:rsidP="00B64BA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AF40D9" w:rsidRDefault="00AF40D9" w:rsidP="00B64BA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B64BA8" w:rsidRDefault="00B64BA8" w:rsidP="00B64BA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  <w:r w:rsidRPr="00B73C02">
        <w:rPr>
          <w:rFonts w:ascii="Arial" w:hAnsi="Arial" w:cs="Arial"/>
          <w:b/>
          <w:sz w:val="28"/>
          <w:szCs w:val="28"/>
        </w:rPr>
        <w:t>SECTION B</w:t>
      </w:r>
      <w:r>
        <w:rPr>
          <w:rFonts w:ascii="Arial" w:hAnsi="Arial" w:cs="Arial"/>
          <w:b/>
          <w:sz w:val="28"/>
          <w:szCs w:val="28"/>
        </w:rPr>
        <w:tab/>
        <w:t>(40 MARKS)</w:t>
      </w:r>
    </w:p>
    <w:p w:rsidR="00B64BA8" w:rsidRPr="00B73C02" w:rsidRDefault="00B64BA8" w:rsidP="00B64BA8">
      <w:pPr>
        <w:pStyle w:val="ListParagraph"/>
        <w:tabs>
          <w:tab w:val="left" w:pos="6645"/>
        </w:tabs>
        <w:jc w:val="both"/>
        <w:rPr>
          <w:rFonts w:ascii="Arial" w:hAnsi="Arial" w:cs="Arial"/>
          <w:b/>
          <w:sz w:val="28"/>
          <w:szCs w:val="28"/>
        </w:rPr>
      </w:pPr>
    </w:p>
    <w:p w:rsidR="00B64BA8" w:rsidRPr="003619D2" w:rsidRDefault="00B64BA8" w:rsidP="00B64BA8">
      <w:pPr>
        <w:pStyle w:val="ListParagraph"/>
        <w:ind w:left="90"/>
        <w:jc w:val="both"/>
        <w:rPr>
          <w:rFonts w:ascii="Arial" w:hAnsi="Arial" w:cs="Arial"/>
          <w:sz w:val="24"/>
          <w:szCs w:val="24"/>
        </w:rPr>
      </w:pPr>
      <w:r w:rsidRPr="003619D2">
        <w:rPr>
          <w:rFonts w:ascii="Arial" w:hAnsi="Arial" w:cs="Arial"/>
          <w:sz w:val="24"/>
          <w:szCs w:val="24"/>
        </w:rPr>
        <w:t xml:space="preserve"> Answer </w:t>
      </w:r>
      <w:r w:rsidRPr="003619D2">
        <w:rPr>
          <w:rFonts w:ascii="Arial" w:hAnsi="Arial" w:cs="Arial"/>
          <w:b/>
          <w:sz w:val="24"/>
          <w:szCs w:val="24"/>
          <w:u w:val="single"/>
        </w:rPr>
        <w:t>ANY TWO</w:t>
      </w:r>
      <w:r w:rsidRPr="003619D2">
        <w:rPr>
          <w:rFonts w:ascii="Arial" w:hAnsi="Arial" w:cs="Arial"/>
          <w:sz w:val="24"/>
          <w:szCs w:val="24"/>
        </w:rPr>
        <w:t xml:space="preserve"> questions from this section.</w:t>
      </w:r>
    </w:p>
    <w:p w:rsidR="00B64BA8" w:rsidRPr="003619D2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5</w:t>
      </w:r>
    </w:p>
    <w:p w:rsidR="00B64BA8" w:rsidRPr="00C9432A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(a) 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 xml:space="preserve">Discuss the </w:t>
      </w:r>
      <w:r>
        <w:rPr>
          <w:rFonts w:ascii="Arial" w:hAnsi="Arial" w:cs="Arial"/>
          <w:sz w:val="24"/>
          <w:szCs w:val="24"/>
        </w:rPr>
        <w:t xml:space="preserve">benefits </w:t>
      </w:r>
      <w:r w:rsidRPr="00C9432A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disadvantages </w:t>
      </w:r>
      <w:r w:rsidRPr="00C9432A">
        <w:rPr>
          <w:rFonts w:ascii="Arial" w:hAnsi="Arial" w:cs="Arial"/>
          <w:sz w:val="24"/>
          <w:szCs w:val="24"/>
        </w:rPr>
        <w:t xml:space="preserve">of </w:t>
      </w:r>
      <w:proofErr w:type="spellStart"/>
      <w:r w:rsidR="00AF40D9" w:rsidRPr="00C9432A">
        <w:rPr>
          <w:rFonts w:ascii="Arial" w:hAnsi="Arial" w:cs="Arial"/>
          <w:sz w:val="24"/>
          <w:szCs w:val="24"/>
        </w:rPr>
        <w:t>forf</w:t>
      </w:r>
      <w:r w:rsidR="00AF40D9">
        <w:rPr>
          <w:rFonts w:ascii="Arial" w:hAnsi="Arial" w:cs="Arial"/>
          <w:sz w:val="24"/>
          <w:szCs w:val="24"/>
        </w:rPr>
        <w:t>a</w:t>
      </w:r>
      <w:r w:rsidR="00AF40D9" w:rsidRPr="00C9432A">
        <w:rPr>
          <w:rFonts w:ascii="Arial" w:hAnsi="Arial" w:cs="Arial"/>
          <w:sz w:val="24"/>
          <w:szCs w:val="24"/>
        </w:rPr>
        <w:t>iting</w:t>
      </w:r>
      <w:proofErr w:type="spellEnd"/>
      <w:r w:rsidRPr="00C9432A">
        <w:rPr>
          <w:rFonts w:ascii="Arial" w:hAnsi="Arial" w:cs="Arial"/>
          <w:sz w:val="24"/>
          <w:szCs w:val="24"/>
        </w:rPr>
        <w:t xml:space="preserve"> to the Exporter. </w:t>
      </w:r>
    </w:p>
    <w:p w:rsidR="00B64BA8" w:rsidRPr="00A87C41" w:rsidRDefault="00B64BA8" w:rsidP="00B64BA8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</w:t>
      </w:r>
      <w:r w:rsidRPr="00A87C41">
        <w:rPr>
          <w:rFonts w:ascii="Arial" w:hAnsi="Arial" w:cs="Arial"/>
          <w:i/>
          <w:sz w:val="24"/>
          <w:szCs w:val="24"/>
        </w:rPr>
        <w:t>(10 marks)</w:t>
      </w:r>
    </w:p>
    <w:p w:rsidR="00B64BA8" w:rsidRPr="00C9432A" w:rsidRDefault="00B64BA8" w:rsidP="00B64BA8">
      <w:pPr>
        <w:pStyle w:val="ListParagraph"/>
        <w:rPr>
          <w:rFonts w:ascii="Arial" w:hAnsi="Arial" w:cs="Arial"/>
          <w:sz w:val="24"/>
          <w:szCs w:val="24"/>
        </w:rPr>
      </w:pPr>
    </w:p>
    <w:p w:rsidR="00B64BA8" w:rsidRPr="00B64BA8" w:rsidRDefault="00B64BA8" w:rsidP="00B64BA8">
      <w:pPr>
        <w:pStyle w:val="ListParagraph"/>
        <w:ind w:hanging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>One of your export customers has entered into contract with a Zimbabwean importer. The customer is exporting for the first time and is not well conversant with Letter of Credi</w:t>
      </w:r>
      <w:r>
        <w:rPr>
          <w:rFonts w:ascii="Arial" w:hAnsi="Arial" w:cs="Arial"/>
          <w:sz w:val="24"/>
          <w:szCs w:val="24"/>
        </w:rPr>
        <w:t>t terms and conditions. As the B</w:t>
      </w:r>
      <w:r w:rsidRPr="00C9432A">
        <w:rPr>
          <w:rFonts w:ascii="Arial" w:hAnsi="Arial" w:cs="Arial"/>
          <w:sz w:val="24"/>
          <w:szCs w:val="24"/>
        </w:rPr>
        <w:t xml:space="preserve">anker to the customer please </w:t>
      </w:r>
      <w:proofErr w:type="gramStart"/>
      <w:r w:rsidRPr="00C9432A">
        <w:rPr>
          <w:rFonts w:ascii="Arial" w:hAnsi="Arial" w:cs="Arial"/>
          <w:sz w:val="24"/>
          <w:szCs w:val="24"/>
        </w:rPr>
        <w:t>advise</w:t>
      </w:r>
      <w:proofErr w:type="gramEnd"/>
      <w:r w:rsidRPr="00C9432A">
        <w:rPr>
          <w:rFonts w:ascii="Arial" w:hAnsi="Arial" w:cs="Arial"/>
          <w:sz w:val="24"/>
          <w:szCs w:val="24"/>
        </w:rPr>
        <w:t xml:space="preserve"> him the generic checklist required to protect him in the transaction. </w:t>
      </w: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                                          (10 marks)</w:t>
      </w:r>
    </w:p>
    <w:p w:rsidR="00B64BA8" w:rsidRPr="00B64BA8" w:rsidRDefault="00B64BA8" w:rsidP="00B64BA8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Pr="00B64BA8">
        <w:rPr>
          <w:rFonts w:ascii="Arial" w:hAnsi="Arial" w:cs="Arial"/>
        </w:rPr>
        <w:t xml:space="preserve">   </w:t>
      </w:r>
      <w:r w:rsidRPr="00B64BA8">
        <w:rPr>
          <w:rFonts w:ascii="Arial" w:hAnsi="Arial" w:cs="Arial"/>
          <w:b/>
        </w:rPr>
        <w:t xml:space="preserve"> (Total 20 marks)</w:t>
      </w:r>
    </w:p>
    <w:p w:rsidR="00B64BA8" w:rsidRDefault="00B64BA8" w:rsidP="00B64BA8">
      <w:pPr>
        <w:jc w:val="both"/>
        <w:rPr>
          <w:rFonts w:ascii="Arial" w:hAnsi="Arial" w:cs="Arial"/>
          <w:b/>
          <w:sz w:val="28"/>
          <w:szCs w:val="28"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6</w:t>
      </w: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a</w:t>
      </w:r>
      <w:r w:rsidRPr="00C943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</w:r>
      <w:r w:rsidRPr="00C9432A">
        <w:rPr>
          <w:rFonts w:ascii="Arial" w:hAnsi="Arial" w:cs="Arial"/>
          <w:sz w:val="24"/>
          <w:szCs w:val="24"/>
        </w:rPr>
        <w:t xml:space="preserve">Explain </w:t>
      </w:r>
      <w:r w:rsidRPr="003619D2">
        <w:rPr>
          <w:rFonts w:ascii="Arial" w:hAnsi="Arial" w:cs="Arial"/>
          <w:b/>
          <w:sz w:val="24"/>
          <w:szCs w:val="24"/>
          <w:u w:val="single"/>
        </w:rPr>
        <w:t>four</w:t>
      </w:r>
      <w:r w:rsidRPr="00C9432A">
        <w:rPr>
          <w:rFonts w:ascii="Arial" w:hAnsi="Arial" w:cs="Arial"/>
          <w:sz w:val="24"/>
          <w:szCs w:val="24"/>
        </w:rPr>
        <w:t xml:space="preserve"> major risks associated with Bank Guarantees.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A87C41">
        <w:rPr>
          <w:rFonts w:ascii="Arial" w:hAnsi="Arial" w:cs="Arial"/>
          <w:i/>
          <w:sz w:val="24"/>
          <w:szCs w:val="24"/>
        </w:rPr>
        <w:t>(8 marks)</w:t>
      </w:r>
    </w:p>
    <w:p w:rsidR="00B64BA8" w:rsidRDefault="00B64BA8" w:rsidP="00B64BA8">
      <w:pPr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B73C02">
        <w:rPr>
          <w:rFonts w:ascii="Arial" w:hAnsi="Arial" w:cs="Arial"/>
        </w:rPr>
        <w:t xml:space="preserve">Explain in detail to your customer the essential features of a Demand Guarantee. </w:t>
      </w: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A87C41">
        <w:rPr>
          <w:rFonts w:ascii="Arial" w:hAnsi="Arial" w:cs="Arial"/>
          <w:i/>
        </w:rPr>
        <w:t xml:space="preserve">     (8 marks)</w:t>
      </w:r>
    </w:p>
    <w:p w:rsidR="00B64BA8" w:rsidRPr="00A87C41" w:rsidRDefault="00B64BA8" w:rsidP="00B64BA8">
      <w:pPr>
        <w:ind w:left="720" w:hanging="720"/>
        <w:jc w:val="both"/>
        <w:rPr>
          <w:rFonts w:ascii="Arial" w:hAnsi="Arial" w:cs="Arial"/>
          <w:i/>
        </w:rPr>
      </w:pPr>
    </w:p>
    <w:p w:rsidR="00B64BA8" w:rsidRPr="00B73C02" w:rsidRDefault="00B64BA8" w:rsidP="00B64BA8">
      <w:pPr>
        <w:ind w:left="720" w:hanging="720"/>
        <w:jc w:val="both"/>
        <w:rPr>
          <w:rFonts w:ascii="Arial" w:hAnsi="Arial" w:cs="Arial"/>
        </w:rPr>
      </w:pPr>
      <w:r w:rsidRPr="00B73C02">
        <w:rPr>
          <w:rFonts w:ascii="Arial" w:hAnsi="Arial" w:cs="Arial"/>
        </w:rPr>
        <w:lastRenderedPageBreak/>
        <w:t xml:space="preserve">(c) </w:t>
      </w:r>
      <w:r>
        <w:rPr>
          <w:rFonts w:ascii="Arial" w:hAnsi="Arial" w:cs="Arial"/>
        </w:rPr>
        <w:tab/>
      </w:r>
      <w:r w:rsidRPr="00B73C02">
        <w:rPr>
          <w:rFonts w:ascii="Arial" w:hAnsi="Arial" w:cs="Arial"/>
        </w:rPr>
        <w:t>Define the following SWIFT messages types to demonstrate your knowledge of Letters of Credits and Bank Guarantees</w:t>
      </w:r>
      <w:r w:rsidRPr="00A87C41">
        <w:rPr>
          <w:rFonts w:ascii="Arial" w:hAnsi="Arial" w:cs="Arial"/>
          <w:i/>
        </w:rPr>
        <w:t>.                                               (4 marks)</w:t>
      </w:r>
    </w:p>
    <w:p w:rsidR="00B64BA8" w:rsidRPr="00C9432A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>(</w:t>
      </w:r>
      <w:proofErr w:type="spellStart"/>
      <w:r w:rsidRPr="00C9432A">
        <w:rPr>
          <w:rFonts w:ascii="Arial" w:hAnsi="Arial" w:cs="Arial"/>
          <w:sz w:val="24"/>
          <w:szCs w:val="24"/>
        </w:rPr>
        <w:t>i</w:t>
      </w:r>
      <w:proofErr w:type="spellEnd"/>
      <w:r w:rsidRPr="00C9432A">
        <w:rPr>
          <w:rFonts w:ascii="Arial" w:hAnsi="Arial" w:cs="Arial"/>
          <w:sz w:val="24"/>
          <w:szCs w:val="24"/>
        </w:rPr>
        <w:t>) MT767</w:t>
      </w:r>
    </w:p>
    <w:p w:rsidR="00B64BA8" w:rsidRPr="00C9432A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>(ii) MT756</w:t>
      </w:r>
    </w:p>
    <w:p w:rsidR="00B64BA8" w:rsidRPr="00C9432A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>(iii) MT720</w:t>
      </w:r>
    </w:p>
    <w:p w:rsidR="00B64BA8" w:rsidRDefault="00B64BA8" w:rsidP="00B64BA8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9432A">
        <w:rPr>
          <w:rFonts w:ascii="Arial" w:hAnsi="Arial" w:cs="Arial"/>
          <w:sz w:val="24"/>
          <w:szCs w:val="24"/>
        </w:rPr>
        <w:t>(iv) MT740</w:t>
      </w:r>
    </w:p>
    <w:p w:rsidR="00B64BA8" w:rsidRDefault="00B64BA8" w:rsidP="00B64BA8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7C41">
        <w:rPr>
          <w:rFonts w:ascii="Arial" w:hAnsi="Arial" w:cs="Arial"/>
          <w:b/>
          <w:sz w:val="24"/>
          <w:szCs w:val="24"/>
        </w:rPr>
        <w:t xml:space="preserve">  (Total 20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B64BA8" w:rsidRPr="00B73C02" w:rsidRDefault="00B64BA8" w:rsidP="00B64BA8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  <w:r w:rsidRPr="00A87C41">
        <w:rPr>
          <w:rFonts w:ascii="Arial" w:hAnsi="Arial" w:cs="Arial"/>
          <w:b/>
        </w:rPr>
        <w:t>QUESTION 7</w:t>
      </w:r>
    </w:p>
    <w:p w:rsidR="00B64BA8" w:rsidRPr="00A87C41" w:rsidRDefault="00B64BA8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i/>
        </w:rPr>
      </w:pPr>
      <w:r w:rsidRPr="00B73C02">
        <w:rPr>
          <w:rFonts w:ascii="Arial" w:hAnsi="Arial" w:cs="Arial"/>
        </w:rPr>
        <w:t xml:space="preserve">(a) </w:t>
      </w:r>
      <w:r>
        <w:rPr>
          <w:rFonts w:ascii="Arial" w:hAnsi="Arial" w:cs="Arial"/>
        </w:rPr>
        <w:tab/>
      </w:r>
      <w:r w:rsidRPr="00B73C02">
        <w:rPr>
          <w:rFonts w:ascii="Arial" w:hAnsi="Arial" w:cs="Arial"/>
        </w:rPr>
        <w:t xml:space="preserve">Define a Standby Letter of Credit and discuss how it operates. </w:t>
      </w:r>
      <w:r>
        <w:rPr>
          <w:rFonts w:ascii="Arial" w:hAnsi="Arial" w:cs="Arial"/>
        </w:rPr>
        <w:t xml:space="preserve">         </w:t>
      </w:r>
      <w:r w:rsidRPr="00A87C41">
        <w:rPr>
          <w:rFonts w:ascii="Arial" w:hAnsi="Arial" w:cs="Arial"/>
          <w:i/>
        </w:rPr>
        <w:t>(10 marks)</w:t>
      </w:r>
    </w:p>
    <w:p w:rsidR="00B64BA8" w:rsidRPr="00B73C02" w:rsidRDefault="00B64BA8" w:rsidP="00B64BA8">
      <w:pPr>
        <w:jc w:val="both"/>
        <w:rPr>
          <w:rFonts w:ascii="Arial" w:hAnsi="Arial" w:cs="Arial"/>
        </w:rPr>
      </w:pPr>
    </w:p>
    <w:p w:rsidR="00B64BA8" w:rsidRDefault="00B64BA8" w:rsidP="00B64BA8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ab/>
      </w:r>
      <w:r w:rsidRPr="00B73C02">
        <w:rPr>
          <w:rFonts w:ascii="Arial" w:hAnsi="Arial" w:cs="Arial"/>
        </w:rPr>
        <w:t>Discuss why the Exchange Control process in Malawi is prohibitive to Trade</w:t>
      </w:r>
      <w:r>
        <w:rPr>
          <w:rFonts w:ascii="Arial" w:hAnsi="Arial" w:cs="Arial"/>
        </w:rPr>
        <w:t>.</w:t>
      </w:r>
    </w:p>
    <w:p w:rsidR="00B64BA8" w:rsidRPr="00A87C41" w:rsidRDefault="00B64BA8" w:rsidP="00B64BA8">
      <w:pPr>
        <w:ind w:left="7200" w:firstLine="720"/>
        <w:jc w:val="both"/>
        <w:rPr>
          <w:rFonts w:ascii="Arial" w:hAnsi="Arial" w:cs="Arial"/>
          <w:i/>
        </w:rPr>
      </w:pPr>
      <w:r w:rsidRPr="00A87C41">
        <w:rPr>
          <w:rFonts w:ascii="Arial" w:hAnsi="Arial" w:cs="Arial"/>
          <w:i/>
        </w:rPr>
        <w:t xml:space="preserve"> (10 marks)</w:t>
      </w:r>
      <w:bookmarkStart w:id="0" w:name="_GoBack"/>
      <w:bookmarkEnd w:id="0"/>
    </w:p>
    <w:p w:rsidR="00B64BA8" w:rsidRPr="00B73C02" w:rsidRDefault="00B64BA8" w:rsidP="00B64BA8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B64BA8" w:rsidRDefault="00B64BA8" w:rsidP="00B64BA8">
      <w:pPr>
        <w:rPr>
          <w:rFonts w:ascii="Arial" w:hAnsi="Arial" w:cs="Arial"/>
          <w:b/>
        </w:rPr>
      </w:pPr>
    </w:p>
    <w:p w:rsidR="00AF40D9" w:rsidRDefault="00AF40D9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jc w:val="both"/>
        <w:rPr>
          <w:rFonts w:ascii="Arial" w:hAnsi="Arial" w:cs="Arial"/>
          <w:b/>
        </w:rPr>
      </w:pPr>
      <w:r w:rsidRPr="005D590A">
        <w:rPr>
          <w:rFonts w:ascii="Arial" w:hAnsi="Arial" w:cs="Arial"/>
          <w:b/>
        </w:rPr>
        <w:t>QUESTION 8</w:t>
      </w:r>
    </w:p>
    <w:p w:rsidR="00B64BA8" w:rsidRPr="005D590A" w:rsidRDefault="00B64BA8" w:rsidP="00B64BA8">
      <w:pPr>
        <w:jc w:val="both"/>
        <w:rPr>
          <w:rFonts w:ascii="Arial" w:hAnsi="Arial" w:cs="Arial"/>
          <w:b/>
        </w:rPr>
      </w:pPr>
    </w:p>
    <w:p w:rsidR="00B64BA8" w:rsidRDefault="00B64BA8" w:rsidP="00B64BA8">
      <w:pPr>
        <w:pStyle w:val="ListParagraph"/>
        <w:numPr>
          <w:ilvl w:val="0"/>
          <w:numId w:val="44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 w:rsidRPr="003619D2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ways in which Malawian banks could help traders reduce their foreign exchange exposure.                                                                  </w:t>
      </w:r>
      <w:r w:rsidRPr="003715E1">
        <w:rPr>
          <w:rFonts w:ascii="Arial" w:hAnsi="Arial" w:cs="Arial"/>
          <w:i/>
          <w:sz w:val="24"/>
          <w:szCs w:val="24"/>
        </w:rPr>
        <w:t>( 8 marks)</w:t>
      </w:r>
    </w:p>
    <w:p w:rsidR="00B64BA8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numPr>
          <w:ilvl w:val="0"/>
          <w:numId w:val="44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difference between an off balance sheet and on balance sheet item and cite </w:t>
      </w:r>
      <w:r w:rsidRPr="00DB2DB1">
        <w:rPr>
          <w:rFonts w:ascii="Arial" w:hAnsi="Arial" w:cs="Arial"/>
          <w:b/>
          <w:sz w:val="24"/>
          <w:szCs w:val="24"/>
          <w:u w:val="single"/>
        </w:rPr>
        <w:t>one</w:t>
      </w:r>
      <w:r>
        <w:rPr>
          <w:rFonts w:ascii="Arial" w:hAnsi="Arial" w:cs="Arial"/>
          <w:sz w:val="24"/>
          <w:szCs w:val="24"/>
        </w:rPr>
        <w:t xml:space="preserve"> example of each item.                                              </w:t>
      </w:r>
      <w:r w:rsidRPr="003715E1">
        <w:rPr>
          <w:rFonts w:ascii="Arial" w:hAnsi="Arial" w:cs="Arial"/>
          <w:i/>
          <w:sz w:val="24"/>
          <w:szCs w:val="24"/>
        </w:rPr>
        <w:t xml:space="preserve">        ( 6 marks)</w:t>
      </w:r>
    </w:p>
    <w:p w:rsidR="00B64BA8" w:rsidRPr="003715E1" w:rsidRDefault="00B64BA8" w:rsidP="00B64BA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B64BA8" w:rsidRDefault="00B64BA8" w:rsidP="00B64BA8">
      <w:pPr>
        <w:pStyle w:val="ListParagraph"/>
        <w:numPr>
          <w:ilvl w:val="0"/>
          <w:numId w:val="44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Chimilamawe</w:t>
      </w:r>
      <w:proofErr w:type="spellEnd"/>
      <w:r>
        <w:rPr>
          <w:rFonts w:ascii="Arial" w:hAnsi="Arial" w:cs="Arial"/>
          <w:sz w:val="24"/>
          <w:szCs w:val="24"/>
        </w:rPr>
        <w:t xml:space="preserve"> Factory Limited is a local Malawian Company engaged in the production of plastic shoes meant for the local market. Their Finance Director has advised senior management to borrow US$1.0 million loan for scaling up operations from your bank. Provide the necessary advice to the company.</w:t>
      </w:r>
    </w:p>
    <w:p w:rsidR="00B64BA8" w:rsidRPr="00E32BB4" w:rsidRDefault="00B64BA8" w:rsidP="00B64BA8">
      <w:pPr>
        <w:pStyle w:val="ListParagraph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E32BB4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Pr="00E32BB4">
        <w:rPr>
          <w:rFonts w:ascii="Arial" w:hAnsi="Arial" w:cs="Arial"/>
          <w:i/>
          <w:sz w:val="24"/>
          <w:szCs w:val="24"/>
        </w:rPr>
        <w:t xml:space="preserve"> (6 marks)</w:t>
      </w:r>
    </w:p>
    <w:p w:rsidR="00B64BA8" w:rsidRDefault="00B64BA8" w:rsidP="00B64BA8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(</w:t>
      </w:r>
      <w:r>
        <w:rPr>
          <w:rFonts w:ascii="Arial" w:hAnsi="Arial" w:cs="Arial"/>
          <w:b/>
          <w:sz w:val="24"/>
          <w:szCs w:val="24"/>
        </w:rPr>
        <w:t>Total 20 marks)</w:t>
      </w:r>
    </w:p>
    <w:p w:rsidR="00B64BA8" w:rsidRDefault="00B64BA8" w:rsidP="00B64BA8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:rsidR="00B64BA8" w:rsidRDefault="00B64BA8" w:rsidP="00B64BA8">
      <w:pPr>
        <w:pStyle w:val="ListParagraph"/>
        <w:ind w:left="1080"/>
        <w:jc w:val="center"/>
        <w:rPr>
          <w:rFonts w:ascii="Arial" w:hAnsi="Arial" w:cs="Arial"/>
          <w:b/>
          <w:sz w:val="28"/>
          <w:szCs w:val="28"/>
        </w:rPr>
      </w:pPr>
    </w:p>
    <w:p w:rsidR="00B64BA8" w:rsidRDefault="00B64BA8" w:rsidP="00B64BA8">
      <w:pPr>
        <w:pStyle w:val="ListParagraph"/>
        <w:ind w:left="1080"/>
        <w:jc w:val="center"/>
        <w:rPr>
          <w:rFonts w:ascii="Arial" w:hAnsi="Arial" w:cs="Arial"/>
          <w:b/>
          <w:sz w:val="28"/>
          <w:szCs w:val="28"/>
        </w:rPr>
      </w:pPr>
    </w:p>
    <w:p w:rsidR="00760D5A" w:rsidRDefault="00760D5A" w:rsidP="00B64BA8">
      <w:pPr>
        <w:pStyle w:val="ListParagraph"/>
        <w:ind w:left="1080"/>
        <w:jc w:val="center"/>
        <w:rPr>
          <w:rFonts w:ascii="Arial" w:hAnsi="Arial" w:cs="Arial"/>
          <w:b/>
          <w:sz w:val="28"/>
          <w:szCs w:val="28"/>
        </w:rPr>
      </w:pPr>
    </w:p>
    <w:p w:rsidR="00B64BA8" w:rsidRPr="00EE1389" w:rsidRDefault="00B64BA8" w:rsidP="00B64BA8">
      <w:pPr>
        <w:pStyle w:val="ListParagraph"/>
        <w:ind w:left="1080"/>
        <w:jc w:val="center"/>
        <w:rPr>
          <w:rFonts w:ascii="Arial" w:hAnsi="Arial" w:cs="Arial"/>
          <w:b/>
          <w:sz w:val="32"/>
          <w:szCs w:val="32"/>
        </w:rPr>
      </w:pPr>
      <w:r w:rsidRPr="00EE1389">
        <w:rPr>
          <w:rFonts w:ascii="Arial" w:hAnsi="Arial" w:cs="Arial"/>
          <w:b/>
          <w:sz w:val="32"/>
          <w:szCs w:val="32"/>
        </w:rPr>
        <w:t>END OF EXAMINATION PAPER</w:t>
      </w:r>
    </w:p>
    <w:p w:rsidR="00B64BA8" w:rsidRPr="00EE1389" w:rsidRDefault="00B64BA8" w:rsidP="00B64BA8">
      <w:pPr>
        <w:pStyle w:val="ListParagraph"/>
        <w:ind w:left="1080"/>
        <w:jc w:val="center"/>
        <w:rPr>
          <w:rFonts w:ascii="Arial" w:hAnsi="Arial" w:cs="Arial"/>
          <w:b/>
          <w:sz w:val="32"/>
          <w:szCs w:val="32"/>
        </w:rPr>
      </w:pPr>
    </w:p>
    <w:p w:rsidR="0094545E" w:rsidRPr="00537959" w:rsidRDefault="0094545E" w:rsidP="00537959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sectPr w:rsidR="0094545E" w:rsidRPr="00537959" w:rsidSect="003E74C6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71C" w:rsidRDefault="00BB171C">
      <w:r>
        <w:separator/>
      </w:r>
    </w:p>
  </w:endnote>
  <w:endnote w:type="continuationSeparator" w:id="0">
    <w:p w:rsidR="00BB171C" w:rsidRDefault="00BB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4428A4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ABD" w:rsidRDefault="00273ABD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4428A4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0D5A">
      <w:rPr>
        <w:rStyle w:val="PageNumber"/>
        <w:noProof/>
      </w:rPr>
      <w:t>2</w:t>
    </w:r>
    <w:r>
      <w:rPr>
        <w:rStyle w:val="PageNumber"/>
      </w:rPr>
      <w:fldChar w:fldCharType="end"/>
    </w:r>
  </w:p>
  <w:p w:rsidR="00273ABD" w:rsidRPr="00DA6E32" w:rsidRDefault="004428A4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273AB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273ABD" w:rsidRPr="00DA6E32">
        <w:rPr>
          <w:rFonts w:ascii="Arial" w:hAnsi="Arial" w:cs="Arial"/>
        </w:rPr>
        <w:t>Institute</w:t>
      </w:r>
    </w:smartTag>
    <w:r w:rsidR="00273AB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273ABD" w:rsidRPr="00DA6E32">
        <w:rPr>
          <w:rFonts w:ascii="Arial" w:hAnsi="Arial" w:cs="Arial"/>
        </w:rPr>
        <w:t>Bankers</w:t>
      </w:r>
    </w:smartTag>
    <w:r w:rsidR="00273AB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273AB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71C" w:rsidRDefault="00BB171C">
      <w:r>
        <w:separator/>
      </w:r>
    </w:p>
  </w:footnote>
  <w:footnote w:type="continuationSeparator" w:id="0">
    <w:p w:rsidR="00BB171C" w:rsidRDefault="00BB1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7C6"/>
    <w:multiLevelType w:val="hybridMultilevel"/>
    <w:tmpl w:val="CF5CB96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800D18"/>
    <w:multiLevelType w:val="hybridMultilevel"/>
    <w:tmpl w:val="8B90A6F6"/>
    <w:lvl w:ilvl="0" w:tplc="FF5C37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9A6F1D"/>
    <w:multiLevelType w:val="hybridMultilevel"/>
    <w:tmpl w:val="F5C4FCCA"/>
    <w:lvl w:ilvl="0" w:tplc="44A49E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3595"/>
    <w:multiLevelType w:val="hybridMultilevel"/>
    <w:tmpl w:val="E2D48700"/>
    <w:lvl w:ilvl="0" w:tplc="A2D2D47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13993"/>
    <w:multiLevelType w:val="hybridMultilevel"/>
    <w:tmpl w:val="AB7C3E0A"/>
    <w:lvl w:ilvl="0" w:tplc="FDCE93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A36E8"/>
    <w:multiLevelType w:val="hybridMultilevel"/>
    <w:tmpl w:val="62C493D8"/>
    <w:lvl w:ilvl="0" w:tplc="088E755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873956"/>
    <w:multiLevelType w:val="hybridMultilevel"/>
    <w:tmpl w:val="5CA6A06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4A5AFC"/>
    <w:multiLevelType w:val="hybridMultilevel"/>
    <w:tmpl w:val="B4A492F0"/>
    <w:lvl w:ilvl="0" w:tplc="F67A3F8E">
      <w:start w:val="9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62E23FB"/>
    <w:multiLevelType w:val="hybridMultilevel"/>
    <w:tmpl w:val="94DC2890"/>
    <w:lvl w:ilvl="0" w:tplc="681C50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223362"/>
    <w:multiLevelType w:val="hybridMultilevel"/>
    <w:tmpl w:val="8DB4CC4E"/>
    <w:lvl w:ilvl="0" w:tplc="B9FC8846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4D5DB7"/>
    <w:multiLevelType w:val="hybridMultilevel"/>
    <w:tmpl w:val="2B8AAA02"/>
    <w:lvl w:ilvl="0" w:tplc="B172E7C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59470B"/>
    <w:multiLevelType w:val="hybridMultilevel"/>
    <w:tmpl w:val="485A2B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84034E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E3800E1"/>
    <w:multiLevelType w:val="hybridMultilevel"/>
    <w:tmpl w:val="46DE27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7403BB"/>
    <w:multiLevelType w:val="hybridMultilevel"/>
    <w:tmpl w:val="D53AB77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E369A8"/>
    <w:multiLevelType w:val="hybridMultilevel"/>
    <w:tmpl w:val="F000D2C8"/>
    <w:lvl w:ilvl="0" w:tplc="FDCE933A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229616E9"/>
    <w:multiLevelType w:val="hybridMultilevel"/>
    <w:tmpl w:val="32148074"/>
    <w:lvl w:ilvl="0" w:tplc="EDF69B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2E13ED"/>
    <w:multiLevelType w:val="hybridMultilevel"/>
    <w:tmpl w:val="2D72C024"/>
    <w:lvl w:ilvl="0" w:tplc="22847280">
      <w:start w:val="1"/>
      <w:numFmt w:val="lowerLetter"/>
      <w:lvlText w:val="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BD47D6"/>
    <w:multiLevelType w:val="hybridMultilevel"/>
    <w:tmpl w:val="55B0DCB2"/>
    <w:lvl w:ilvl="0" w:tplc="05DE4E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397521"/>
    <w:multiLevelType w:val="hybridMultilevel"/>
    <w:tmpl w:val="3CDE8E8E"/>
    <w:lvl w:ilvl="0" w:tplc="0E505A00">
      <w:start w:val="3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555C43"/>
    <w:multiLevelType w:val="hybridMultilevel"/>
    <w:tmpl w:val="B6602A38"/>
    <w:lvl w:ilvl="0" w:tplc="9C84034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150261"/>
    <w:multiLevelType w:val="hybridMultilevel"/>
    <w:tmpl w:val="6B063DB4"/>
    <w:lvl w:ilvl="0" w:tplc="7C682874">
      <w:start w:val="2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9F78CD"/>
    <w:multiLevelType w:val="hybridMultilevel"/>
    <w:tmpl w:val="87042C90"/>
    <w:lvl w:ilvl="0" w:tplc="9C84034E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0A7A5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7F6788"/>
    <w:multiLevelType w:val="hybridMultilevel"/>
    <w:tmpl w:val="4A3436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3062E0"/>
    <w:multiLevelType w:val="hybridMultilevel"/>
    <w:tmpl w:val="3BB8618E"/>
    <w:lvl w:ilvl="0" w:tplc="410E18F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A2943"/>
    <w:multiLevelType w:val="hybridMultilevel"/>
    <w:tmpl w:val="303CD24C"/>
    <w:lvl w:ilvl="0" w:tplc="1040A994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E10F5B"/>
    <w:multiLevelType w:val="hybridMultilevel"/>
    <w:tmpl w:val="ADF89D26"/>
    <w:lvl w:ilvl="0" w:tplc="9C84034E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C63E2A"/>
    <w:multiLevelType w:val="hybridMultilevel"/>
    <w:tmpl w:val="5F20B67E"/>
    <w:lvl w:ilvl="0" w:tplc="5D06174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822A8"/>
    <w:multiLevelType w:val="hybridMultilevel"/>
    <w:tmpl w:val="0F3A98DC"/>
    <w:lvl w:ilvl="0" w:tplc="ADFAE47C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942F92"/>
    <w:multiLevelType w:val="hybridMultilevel"/>
    <w:tmpl w:val="64A46246"/>
    <w:lvl w:ilvl="0" w:tplc="8820CDE6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DAF6ECB"/>
    <w:multiLevelType w:val="hybridMultilevel"/>
    <w:tmpl w:val="6A689E3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F147594"/>
    <w:multiLevelType w:val="hybridMultilevel"/>
    <w:tmpl w:val="36889260"/>
    <w:lvl w:ilvl="0" w:tplc="7DC4465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D7438C"/>
    <w:multiLevelType w:val="hybridMultilevel"/>
    <w:tmpl w:val="08945CDA"/>
    <w:lvl w:ilvl="0" w:tplc="44A49E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21752"/>
    <w:multiLevelType w:val="hybridMultilevel"/>
    <w:tmpl w:val="EB583BE0"/>
    <w:lvl w:ilvl="0" w:tplc="418E3468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B26C37"/>
    <w:multiLevelType w:val="hybridMultilevel"/>
    <w:tmpl w:val="92CAFC3C"/>
    <w:lvl w:ilvl="0" w:tplc="A71A268C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 w:tplc="1DFA522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135F3"/>
    <w:multiLevelType w:val="hybridMultilevel"/>
    <w:tmpl w:val="C8982ACA"/>
    <w:lvl w:ilvl="0" w:tplc="0F9878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91F84"/>
    <w:multiLevelType w:val="hybridMultilevel"/>
    <w:tmpl w:val="8EFE31FC"/>
    <w:lvl w:ilvl="0" w:tplc="222675C6">
      <w:start w:val="3"/>
      <w:numFmt w:val="lowerLetter"/>
      <w:lvlText w:val="(%1)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70EC5789"/>
    <w:multiLevelType w:val="hybridMultilevel"/>
    <w:tmpl w:val="4BFEAAC2"/>
    <w:lvl w:ilvl="0" w:tplc="5C2ECB0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21311B0"/>
    <w:multiLevelType w:val="hybridMultilevel"/>
    <w:tmpl w:val="64F0EBE8"/>
    <w:lvl w:ilvl="0" w:tplc="BE14B9BE">
      <w:start w:val="1"/>
      <w:numFmt w:val="lowerLetter"/>
      <w:lvlText w:val="(%1)"/>
      <w:lvlJc w:val="left"/>
      <w:pPr>
        <w:ind w:left="765" w:hanging="4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46DB3"/>
    <w:multiLevelType w:val="hybridMultilevel"/>
    <w:tmpl w:val="2D3807AC"/>
    <w:lvl w:ilvl="0" w:tplc="9C84034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831DDC"/>
    <w:multiLevelType w:val="hybridMultilevel"/>
    <w:tmpl w:val="D360A798"/>
    <w:lvl w:ilvl="0" w:tplc="4E92C3B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4823D7"/>
    <w:multiLevelType w:val="hybridMultilevel"/>
    <w:tmpl w:val="7570E378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75263"/>
    <w:multiLevelType w:val="hybridMultilevel"/>
    <w:tmpl w:val="85CEAB8E"/>
    <w:lvl w:ilvl="0" w:tplc="D1CABAE0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7920AB"/>
    <w:multiLevelType w:val="hybridMultilevel"/>
    <w:tmpl w:val="6A54B8C4"/>
    <w:lvl w:ilvl="0" w:tplc="4E766B0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0B481E"/>
    <w:multiLevelType w:val="hybridMultilevel"/>
    <w:tmpl w:val="C74E9A56"/>
    <w:lvl w:ilvl="0" w:tplc="09A4121A">
      <w:start w:val="3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1"/>
  </w:num>
  <w:num w:numId="4">
    <w:abstractNumId w:val="42"/>
  </w:num>
  <w:num w:numId="5">
    <w:abstractNumId w:val="7"/>
  </w:num>
  <w:num w:numId="6">
    <w:abstractNumId w:val="5"/>
  </w:num>
  <w:num w:numId="7">
    <w:abstractNumId w:val="19"/>
  </w:num>
  <w:num w:numId="8">
    <w:abstractNumId w:val="11"/>
  </w:num>
  <w:num w:numId="9">
    <w:abstractNumId w:val="33"/>
  </w:num>
  <w:num w:numId="10">
    <w:abstractNumId w:val="13"/>
  </w:num>
  <w:num w:numId="11">
    <w:abstractNumId w:val="29"/>
  </w:num>
  <w:num w:numId="12">
    <w:abstractNumId w:val="0"/>
  </w:num>
  <w:num w:numId="13">
    <w:abstractNumId w:val="15"/>
  </w:num>
  <w:num w:numId="14">
    <w:abstractNumId w:val="17"/>
  </w:num>
  <w:num w:numId="15">
    <w:abstractNumId w:val="10"/>
  </w:num>
  <w:num w:numId="16">
    <w:abstractNumId w:val="6"/>
  </w:num>
  <w:num w:numId="17">
    <w:abstractNumId w:val="12"/>
  </w:num>
  <w:num w:numId="18">
    <w:abstractNumId w:val="22"/>
  </w:num>
  <w:num w:numId="19">
    <w:abstractNumId w:val="20"/>
  </w:num>
  <w:num w:numId="20">
    <w:abstractNumId w:val="16"/>
  </w:num>
  <w:num w:numId="21">
    <w:abstractNumId w:val="30"/>
  </w:num>
  <w:num w:numId="22">
    <w:abstractNumId w:val="18"/>
  </w:num>
  <w:num w:numId="23">
    <w:abstractNumId w:val="24"/>
  </w:num>
  <w:num w:numId="24">
    <w:abstractNumId w:val="9"/>
  </w:num>
  <w:num w:numId="25">
    <w:abstractNumId w:val="43"/>
  </w:num>
  <w:num w:numId="26">
    <w:abstractNumId w:val="32"/>
  </w:num>
  <w:num w:numId="27">
    <w:abstractNumId w:val="23"/>
  </w:num>
  <w:num w:numId="28">
    <w:abstractNumId w:val="35"/>
  </w:num>
  <w:num w:numId="29">
    <w:abstractNumId w:val="41"/>
  </w:num>
  <w:num w:numId="30">
    <w:abstractNumId w:val="26"/>
  </w:num>
  <w:num w:numId="31">
    <w:abstractNumId w:val="34"/>
  </w:num>
  <w:num w:numId="32">
    <w:abstractNumId w:val="27"/>
  </w:num>
  <w:num w:numId="33">
    <w:abstractNumId w:val="4"/>
  </w:num>
  <w:num w:numId="34">
    <w:abstractNumId w:val="14"/>
  </w:num>
  <w:num w:numId="35">
    <w:abstractNumId w:val="40"/>
  </w:num>
  <w:num w:numId="36">
    <w:abstractNumId w:val="28"/>
  </w:num>
  <w:num w:numId="37">
    <w:abstractNumId w:val="3"/>
  </w:num>
  <w:num w:numId="38">
    <w:abstractNumId w:val="31"/>
  </w:num>
  <w:num w:numId="39">
    <w:abstractNumId w:val="2"/>
  </w:num>
  <w:num w:numId="40">
    <w:abstractNumId w:val="37"/>
  </w:num>
  <w:num w:numId="41">
    <w:abstractNumId w:val="39"/>
  </w:num>
  <w:num w:numId="42">
    <w:abstractNumId w:val="36"/>
  </w:num>
  <w:num w:numId="43">
    <w:abstractNumId w:val="8"/>
  </w:num>
  <w:num w:numId="4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641"/>
    <w:rsid w:val="000551E1"/>
    <w:rsid w:val="0006480B"/>
    <w:rsid w:val="00065592"/>
    <w:rsid w:val="000665D7"/>
    <w:rsid w:val="00071B3C"/>
    <w:rsid w:val="000775DF"/>
    <w:rsid w:val="00080A26"/>
    <w:rsid w:val="000854D0"/>
    <w:rsid w:val="000A1B75"/>
    <w:rsid w:val="000A69C6"/>
    <w:rsid w:val="000A7410"/>
    <w:rsid w:val="000C7CE2"/>
    <w:rsid w:val="000E6476"/>
    <w:rsid w:val="00100820"/>
    <w:rsid w:val="001215E9"/>
    <w:rsid w:val="00165502"/>
    <w:rsid w:val="00171FCD"/>
    <w:rsid w:val="00175E17"/>
    <w:rsid w:val="001850F2"/>
    <w:rsid w:val="00186681"/>
    <w:rsid w:val="00195780"/>
    <w:rsid w:val="001A0345"/>
    <w:rsid w:val="001A73DA"/>
    <w:rsid w:val="001B42CF"/>
    <w:rsid w:val="001F22D0"/>
    <w:rsid w:val="001F41C9"/>
    <w:rsid w:val="00210C39"/>
    <w:rsid w:val="00213869"/>
    <w:rsid w:val="00236E92"/>
    <w:rsid w:val="00252530"/>
    <w:rsid w:val="0026233F"/>
    <w:rsid w:val="002631F3"/>
    <w:rsid w:val="00270EB9"/>
    <w:rsid w:val="00273ABD"/>
    <w:rsid w:val="00277D00"/>
    <w:rsid w:val="00282442"/>
    <w:rsid w:val="00285296"/>
    <w:rsid w:val="0029119F"/>
    <w:rsid w:val="002A287E"/>
    <w:rsid w:val="002A704A"/>
    <w:rsid w:val="002B4721"/>
    <w:rsid w:val="002B57C2"/>
    <w:rsid w:val="002C4928"/>
    <w:rsid w:val="002E09EE"/>
    <w:rsid w:val="002E7BA1"/>
    <w:rsid w:val="002F0A84"/>
    <w:rsid w:val="00305A5E"/>
    <w:rsid w:val="003135E5"/>
    <w:rsid w:val="00316B0C"/>
    <w:rsid w:val="0034193B"/>
    <w:rsid w:val="0035321F"/>
    <w:rsid w:val="00364A04"/>
    <w:rsid w:val="0037235A"/>
    <w:rsid w:val="00372E49"/>
    <w:rsid w:val="003768D2"/>
    <w:rsid w:val="00381F5A"/>
    <w:rsid w:val="0039421A"/>
    <w:rsid w:val="003B77F2"/>
    <w:rsid w:val="003D3AC8"/>
    <w:rsid w:val="003E74C6"/>
    <w:rsid w:val="004051AE"/>
    <w:rsid w:val="00406A1D"/>
    <w:rsid w:val="00407508"/>
    <w:rsid w:val="00412671"/>
    <w:rsid w:val="004428A4"/>
    <w:rsid w:val="004570F5"/>
    <w:rsid w:val="00466932"/>
    <w:rsid w:val="00474B4A"/>
    <w:rsid w:val="0048264F"/>
    <w:rsid w:val="004906FD"/>
    <w:rsid w:val="004941AF"/>
    <w:rsid w:val="00495032"/>
    <w:rsid w:val="004974EB"/>
    <w:rsid w:val="004A1C87"/>
    <w:rsid w:val="004B633D"/>
    <w:rsid w:val="004D23C3"/>
    <w:rsid w:val="004E61D3"/>
    <w:rsid w:val="00513270"/>
    <w:rsid w:val="0052330B"/>
    <w:rsid w:val="005309E3"/>
    <w:rsid w:val="00533CED"/>
    <w:rsid w:val="005349DC"/>
    <w:rsid w:val="00537508"/>
    <w:rsid w:val="00537959"/>
    <w:rsid w:val="00547580"/>
    <w:rsid w:val="00570482"/>
    <w:rsid w:val="005856AF"/>
    <w:rsid w:val="0059444C"/>
    <w:rsid w:val="005B5F2A"/>
    <w:rsid w:val="005E34C1"/>
    <w:rsid w:val="005F2B2E"/>
    <w:rsid w:val="005F3B29"/>
    <w:rsid w:val="00607E84"/>
    <w:rsid w:val="0063678C"/>
    <w:rsid w:val="00646B9A"/>
    <w:rsid w:val="006A2244"/>
    <w:rsid w:val="006B0393"/>
    <w:rsid w:val="006C6E5F"/>
    <w:rsid w:val="006D2E07"/>
    <w:rsid w:val="006D66D8"/>
    <w:rsid w:val="006E2CC4"/>
    <w:rsid w:val="006E36C4"/>
    <w:rsid w:val="006F1EB8"/>
    <w:rsid w:val="006F6F4F"/>
    <w:rsid w:val="0070140C"/>
    <w:rsid w:val="007034D5"/>
    <w:rsid w:val="00721DF6"/>
    <w:rsid w:val="00736687"/>
    <w:rsid w:val="00760D5A"/>
    <w:rsid w:val="007A2AF1"/>
    <w:rsid w:val="007A686B"/>
    <w:rsid w:val="007B41B0"/>
    <w:rsid w:val="007C6570"/>
    <w:rsid w:val="007E0970"/>
    <w:rsid w:val="007E0DE3"/>
    <w:rsid w:val="007F62A7"/>
    <w:rsid w:val="008069C7"/>
    <w:rsid w:val="00807510"/>
    <w:rsid w:val="00821606"/>
    <w:rsid w:val="008257F0"/>
    <w:rsid w:val="00837022"/>
    <w:rsid w:val="008541C1"/>
    <w:rsid w:val="00856EB4"/>
    <w:rsid w:val="00872451"/>
    <w:rsid w:val="0088131D"/>
    <w:rsid w:val="00881847"/>
    <w:rsid w:val="008912CF"/>
    <w:rsid w:val="008A5137"/>
    <w:rsid w:val="008A578E"/>
    <w:rsid w:val="008C1496"/>
    <w:rsid w:val="008F158F"/>
    <w:rsid w:val="008F606C"/>
    <w:rsid w:val="008F6D20"/>
    <w:rsid w:val="00900E4A"/>
    <w:rsid w:val="00933DEF"/>
    <w:rsid w:val="0093547D"/>
    <w:rsid w:val="0094545E"/>
    <w:rsid w:val="009610C6"/>
    <w:rsid w:val="0096508E"/>
    <w:rsid w:val="009656CE"/>
    <w:rsid w:val="009972B6"/>
    <w:rsid w:val="009B2F88"/>
    <w:rsid w:val="009E4673"/>
    <w:rsid w:val="009E6F44"/>
    <w:rsid w:val="00A07C57"/>
    <w:rsid w:val="00A16A15"/>
    <w:rsid w:val="00A22645"/>
    <w:rsid w:val="00A36710"/>
    <w:rsid w:val="00A37FF2"/>
    <w:rsid w:val="00A55070"/>
    <w:rsid w:val="00A63CB8"/>
    <w:rsid w:val="00AA511B"/>
    <w:rsid w:val="00AC7E3E"/>
    <w:rsid w:val="00AE70AF"/>
    <w:rsid w:val="00AF40D9"/>
    <w:rsid w:val="00B070AE"/>
    <w:rsid w:val="00B10B43"/>
    <w:rsid w:val="00B265DA"/>
    <w:rsid w:val="00B32A45"/>
    <w:rsid w:val="00B60A51"/>
    <w:rsid w:val="00B64BA8"/>
    <w:rsid w:val="00B81494"/>
    <w:rsid w:val="00B845B0"/>
    <w:rsid w:val="00B84EAA"/>
    <w:rsid w:val="00BA1D13"/>
    <w:rsid w:val="00BB171C"/>
    <w:rsid w:val="00BB3384"/>
    <w:rsid w:val="00BB5DD0"/>
    <w:rsid w:val="00BC46BB"/>
    <w:rsid w:val="00BD7099"/>
    <w:rsid w:val="00BE49EB"/>
    <w:rsid w:val="00BE5346"/>
    <w:rsid w:val="00BF5026"/>
    <w:rsid w:val="00C03380"/>
    <w:rsid w:val="00C0714B"/>
    <w:rsid w:val="00C518B4"/>
    <w:rsid w:val="00C635D1"/>
    <w:rsid w:val="00C85EED"/>
    <w:rsid w:val="00CC1451"/>
    <w:rsid w:val="00CD316B"/>
    <w:rsid w:val="00CD6B96"/>
    <w:rsid w:val="00D13345"/>
    <w:rsid w:val="00D30D39"/>
    <w:rsid w:val="00D56270"/>
    <w:rsid w:val="00D624D9"/>
    <w:rsid w:val="00D75414"/>
    <w:rsid w:val="00D87717"/>
    <w:rsid w:val="00DA6E32"/>
    <w:rsid w:val="00DA7266"/>
    <w:rsid w:val="00DC35F9"/>
    <w:rsid w:val="00DD6696"/>
    <w:rsid w:val="00DE3088"/>
    <w:rsid w:val="00DE469B"/>
    <w:rsid w:val="00DE4998"/>
    <w:rsid w:val="00DE54C7"/>
    <w:rsid w:val="00E034DD"/>
    <w:rsid w:val="00E12603"/>
    <w:rsid w:val="00E27D58"/>
    <w:rsid w:val="00E3169F"/>
    <w:rsid w:val="00E438D0"/>
    <w:rsid w:val="00E45DF0"/>
    <w:rsid w:val="00E71486"/>
    <w:rsid w:val="00E827AE"/>
    <w:rsid w:val="00EA44BB"/>
    <w:rsid w:val="00EC198D"/>
    <w:rsid w:val="00ED0EFA"/>
    <w:rsid w:val="00ED23A6"/>
    <w:rsid w:val="00EE05D5"/>
    <w:rsid w:val="00EE31AC"/>
    <w:rsid w:val="00EE5F98"/>
    <w:rsid w:val="00F025C0"/>
    <w:rsid w:val="00F14F6D"/>
    <w:rsid w:val="00F2780B"/>
    <w:rsid w:val="00F3677E"/>
    <w:rsid w:val="00F47E8C"/>
    <w:rsid w:val="00F51A10"/>
    <w:rsid w:val="00F5724A"/>
    <w:rsid w:val="00F61B68"/>
    <w:rsid w:val="00F73105"/>
    <w:rsid w:val="00F8089D"/>
    <w:rsid w:val="00F84A56"/>
    <w:rsid w:val="00FD0E3A"/>
    <w:rsid w:val="00FD1E62"/>
    <w:rsid w:val="00FD73FB"/>
    <w:rsid w:val="00FF4A7B"/>
    <w:rsid w:val="00FF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FootnoteReference">
    <w:name w:val="footnote reference"/>
    <w:basedOn w:val="DefaultParagraphFont"/>
    <w:semiHidden/>
    <w:unhideWhenUsed/>
    <w:rsid w:val="00236E92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236E92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6E92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rsid w:val="00D6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Nitta Ganizani</cp:lastModifiedBy>
  <cp:revision>4</cp:revision>
  <cp:lastPrinted>2014-11-07T05:51:00Z</cp:lastPrinted>
  <dcterms:created xsi:type="dcterms:W3CDTF">2014-10-17T08:22:00Z</dcterms:created>
  <dcterms:modified xsi:type="dcterms:W3CDTF">2014-11-07T05:52:00Z</dcterms:modified>
</cp:coreProperties>
</file>