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6341" w:rsidRPr="00FF6341" w:rsidRDefault="00FF6341" w:rsidP="00953996">
      <w:pPr>
        <w:jc w:val="both"/>
        <w:rPr>
          <w:rFonts w:ascii="Arial" w:hAnsi="Arial" w:cs="Arial"/>
          <w:b/>
          <w:sz w:val="24"/>
          <w:szCs w:val="24"/>
        </w:rPr>
      </w:pPr>
    </w:p>
    <w:p w:rsidR="00FF6341" w:rsidRPr="00FF6341" w:rsidRDefault="00FF6341" w:rsidP="00953996">
      <w:pPr>
        <w:jc w:val="both"/>
        <w:rPr>
          <w:rFonts w:ascii="Arial" w:hAnsi="Arial" w:cs="Arial"/>
          <w:b/>
          <w:sz w:val="24"/>
          <w:szCs w:val="24"/>
        </w:rPr>
      </w:pPr>
    </w:p>
    <w:p w:rsidR="00953996" w:rsidRPr="00FF6341" w:rsidRDefault="00953996" w:rsidP="00953996">
      <w:pPr>
        <w:jc w:val="both"/>
        <w:rPr>
          <w:rFonts w:ascii="Arial" w:hAnsi="Arial" w:cs="Arial"/>
          <w:b/>
          <w:sz w:val="24"/>
          <w:szCs w:val="24"/>
        </w:rPr>
      </w:pPr>
      <w:r w:rsidRPr="00FF6341">
        <w:rPr>
          <w:rFonts w:ascii="Arial" w:hAnsi="Arial" w:cs="Arial"/>
          <w:b/>
          <w:sz w:val="24"/>
          <w:szCs w:val="24"/>
        </w:rPr>
        <w:t xml:space="preserve">Answers to IOB CONSUMER BEHAVIOUR </w:t>
      </w:r>
      <w:r w:rsidR="00FF6341" w:rsidRPr="00FF6341">
        <w:rPr>
          <w:rFonts w:ascii="Arial" w:hAnsi="Arial" w:cs="Arial"/>
          <w:b/>
          <w:sz w:val="24"/>
          <w:szCs w:val="24"/>
        </w:rPr>
        <w:t xml:space="preserve">MAY </w:t>
      </w:r>
      <w:r w:rsidRPr="00FF6341">
        <w:rPr>
          <w:rFonts w:ascii="Arial" w:hAnsi="Arial" w:cs="Arial"/>
          <w:b/>
          <w:sz w:val="24"/>
          <w:szCs w:val="24"/>
        </w:rPr>
        <w:t>2012</w:t>
      </w:r>
    </w:p>
    <w:p w:rsidR="00953996" w:rsidRPr="00FF6341" w:rsidRDefault="00953996" w:rsidP="00953996">
      <w:pPr>
        <w:jc w:val="both"/>
        <w:rPr>
          <w:rFonts w:ascii="Arial" w:hAnsi="Arial" w:cs="Arial"/>
          <w:b/>
          <w:sz w:val="24"/>
          <w:szCs w:val="24"/>
        </w:rPr>
      </w:pPr>
      <w:r w:rsidRPr="00FF6341">
        <w:rPr>
          <w:rFonts w:ascii="Arial" w:hAnsi="Arial" w:cs="Arial"/>
          <w:b/>
          <w:sz w:val="24"/>
          <w:szCs w:val="24"/>
        </w:rPr>
        <w:t>Question one</w:t>
      </w:r>
    </w:p>
    <w:p w:rsidR="00953996" w:rsidRPr="00FF6341" w:rsidRDefault="00953996" w:rsidP="00953996">
      <w:pPr>
        <w:jc w:val="both"/>
        <w:rPr>
          <w:rFonts w:ascii="Arial" w:hAnsi="Arial" w:cs="Arial"/>
          <w:sz w:val="24"/>
          <w:szCs w:val="24"/>
        </w:rPr>
      </w:pPr>
      <w:r w:rsidRPr="00FF6341">
        <w:rPr>
          <w:rFonts w:ascii="Arial" w:hAnsi="Arial" w:cs="Arial"/>
          <w:sz w:val="24"/>
          <w:szCs w:val="24"/>
        </w:rPr>
        <w:t xml:space="preserve">(a) </w:t>
      </w:r>
    </w:p>
    <w:p w:rsidR="00953996" w:rsidRPr="00FF6341" w:rsidRDefault="00953996" w:rsidP="00953996">
      <w:pPr>
        <w:pStyle w:val="ListParagraph"/>
        <w:numPr>
          <w:ilvl w:val="0"/>
          <w:numId w:val="1"/>
        </w:numPr>
        <w:jc w:val="both"/>
        <w:rPr>
          <w:rFonts w:ascii="Arial" w:hAnsi="Arial" w:cs="Arial"/>
          <w:sz w:val="24"/>
          <w:szCs w:val="24"/>
        </w:rPr>
      </w:pPr>
      <w:r w:rsidRPr="00FF6341">
        <w:rPr>
          <w:rFonts w:ascii="Arial" w:hAnsi="Arial" w:cs="Arial"/>
          <w:sz w:val="24"/>
          <w:szCs w:val="24"/>
        </w:rPr>
        <w:t>The innovation itself</w:t>
      </w:r>
    </w:p>
    <w:p w:rsidR="00953996" w:rsidRPr="00FF6341" w:rsidRDefault="00953996" w:rsidP="00953996">
      <w:pPr>
        <w:pStyle w:val="ListParagraph"/>
        <w:numPr>
          <w:ilvl w:val="0"/>
          <w:numId w:val="1"/>
        </w:numPr>
        <w:jc w:val="both"/>
        <w:rPr>
          <w:rFonts w:ascii="Arial" w:hAnsi="Arial" w:cs="Arial"/>
          <w:sz w:val="24"/>
          <w:szCs w:val="24"/>
        </w:rPr>
      </w:pPr>
      <w:r w:rsidRPr="00FF6341">
        <w:rPr>
          <w:rFonts w:ascii="Arial" w:hAnsi="Arial" w:cs="Arial"/>
          <w:sz w:val="24"/>
          <w:szCs w:val="24"/>
        </w:rPr>
        <w:t>The communication process and the channel used</w:t>
      </w:r>
    </w:p>
    <w:p w:rsidR="00953996" w:rsidRPr="00FF6341" w:rsidRDefault="00953996" w:rsidP="00953996">
      <w:pPr>
        <w:pStyle w:val="ListParagraph"/>
        <w:numPr>
          <w:ilvl w:val="0"/>
          <w:numId w:val="1"/>
        </w:numPr>
        <w:jc w:val="both"/>
        <w:rPr>
          <w:rFonts w:ascii="Arial" w:hAnsi="Arial" w:cs="Arial"/>
          <w:sz w:val="24"/>
          <w:szCs w:val="24"/>
        </w:rPr>
      </w:pPr>
      <w:r w:rsidRPr="00FF6341">
        <w:rPr>
          <w:rFonts w:ascii="Arial" w:hAnsi="Arial" w:cs="Arial"/>
          <w:sz w:val="24"/>
          <w:szCs w:val="24"/>
        </w:rPr>
        <w:t>The time at which an individual decides to adopt the product</w:t>
      </w:r>
    </w:p>
    <w:p w:rsidR="00953996" w:rsidRPr="00FF6341" w:rsidRDefault="00953996" w:rsidP="00953996">
      <w:pPr>
        <w:pStyle w:val="ListParagraph"/>
        <w:numPr>
          <w:ilvl w:val="0"/>
          <w:numId w:val="1"/>
        </w:numPr>
        <w:jc w:val="both"/>
        <w:rPr>
          <w:rFonts w:ascii="Arial" w:hAnsi="Arial" w:cs="Arial"/>
          <w:sz w:val="24"/>
          <w:szCs w:val="24"/>
        </w:rPr>
      </w:pPr>
      <w:r w:rsidRPr="00FF6341">
        <w:rPr>
          <w:rFonts w:ascii="Arial" w:hAnsi="Arial" w:cs="Arial"/>
          <w:sz w:val="24"/>
          <w:szCs w:val="24"/>
        </w:rPr>
        <w:t>The social system involved.</w:t>
      </w:r>
    </w:p>
    <w:p w:rsidR="00953996" w:rsidRPr="00FF6341" w:rsidRDefault="00953996" w:rsidP="00953996">
      <w:pPr>
        <w:jc w:val="both"/>
        <w:rPr>
          <w:rFonts w:ascii="Arial" w:hAnsi="Arial" w:cs="Arial"/>
          <w:sz w:val="24"/>
          <w:szCs w:val="24"/>
        </w:rPr>
      </w:pPr>
      <w:r w:rsidRPr="00FF6341">
        <w:rPr>
          <w:rFonts w:ascii="Arial" w:hAnsi="Arial" w:cs="Arial"/>
          <w:sz w:val="24"/>
          <w:szCs w:val="24"/>
        </w:rPr>
        <w:t>(b) The production concept assumes that consumers are mostly interested in product availability at low prices and therefore focus is on production and intensive distribution (</w:t>
      </w:r>
      <w:proofErr w:type="spellStart"/>
      <w:r w:rsidRPr="00FF6341">
        <w:rPr>
          <w:rFonts w:ascii="Arial" w:hAnsi="Arial" w:cs="Arial"/>
          <w:sz w:val="24"/>
          <w:szCs w:val="24"/>
        </w:rPr>
        <w:t>eg</w:t>
      </w:r>
      <w:proofErr w:type="spellEnd"/>
      <w:r w:rsidRPr="00FF6341">
        <w:rPr>
          <w:rFonts w:ascii="Arial" w:hAnsi="Arial" w:cs="Arial"/>
          <w:sz w:val="24"/>
          <w:szCs w:val="24"/>
        </w:rPr>
        <w:t xml:space="preserve"> maize flour, sugar, salt) while the product concept assumes that the consumer will buy the product that offers them the highest quality, the best performance and the most features (</w:t>
      </w:r>
      <w:proofErr w:type="spellStart"/>
      <w:r w:rsidRPr="00FF6341">
        <w:rPr>
          <w:rFonts w:ascii="Arial" w:hAnsi="Arial" w:cs="Arial"/>
          <w:sz w:val="24"/>
          <w:szCs w:val="24"/>
        </w:rPr>
        <w:t>eg</w:t>
      </w:r>
      <w:proofErr w:type="spellEnd"/>
      <w:r w:rsidRPr="00FF6341">
        <w:rPr>
          <w:rFonts w:ascii="Arial" w:hAnsi="Arial" w:cs="Arial"/>
          <w:sz w:val="24"/>
          <w:szCs w:val="24"/>
        </w:rPr>
        <w:t xml:space="preserve"> a car)</w:t>
      </w:r>
    </w:p>
    <w:p w:rsidR="00953996" w:rsidRPr="00FF6341" w:rsidRDefault="00953996" w:rsidP="00953996">
      <w:pPr>
        <w:jc w:val="both"/>
        <w:rPr>
          <w:rFonts w:ascii="Arial" w:hAnsi="Arial" w:cs="Arial"/>
          <w:sz w:val="24"/>
          <w:szCs w:val="24"/>
        </w:rPr>
      </w:pPr>
    </w:p>
    <w:p w:rsidR="00953996" w:rsidRPr="00FF6341" w:rsidRDefault="00953996" w:rsidP="00953996">
      <w:pPr>
        <w:jc w:val="both"/>
        <w:rPr>
          <w:rFonts w:ascii="Arial" w:hAnsi="Arial" w:cs="Arial"/>
          <w:b/>
          <w:sz w:val="24"/>
          <w:szCs w:val="24"/>
        </w:rPr>
      </w:pPr>
      <w:r w:rsidRPr="00FF6341">
        <w:rPr>
          <w:rFonts w:ascii="Arial" w:hAnsi="Arial" w:cs="Arial"/>
          <w:b/>
          <w:sz w:val="24"/>
          <w:szCs w:val="24"/>
        </w:rPr>
        <w:t>Question Two</w:t>
      </w:r>
    </w:p>
    <w:p w:rsidR="00953996" w:rsidRPr="00FF6341" w:rsidRDefault="00953996" w:rsidP="00953996">
      <w:pPr>
        <w:pStyle w:val="ListParagraph"/>
        <w:numPr>
          <w:ilvl w:val="0"/>
          <w:numId w:val="2"/>
        </w:numPr>
        <w:jc w:val="both"/>
        <w:rPr>
          <w:rFonts w:ascii="Arial" w:hAnsi="Arial" w:cs="Arial"/>
          <w:sz w:val="24"/>
          <w:szCs w:val="24"/>
        </w:rPr>
      </w:pPr>
      <w:r w:rsidRPr="00FF6341">
        <w:rPr>
          <w:rFonts w:ascii="Arial" w:hAnsi="Arial" w:cs="Arial"/>
          <w:sz w:val="24"/>
          <w:szCs w:val="24"/>
        </w:rPr>
        <w:t>Segmentation is the art of dividing the market into homogenous market that will call for a differentiated marketing mix.</w:t>
      </w:r>
    </w:p>
    <w:p w:rsidR="00953996" w:rsidRPr="00FF6341" w:rsidRDefault="00953996" w:rsidP="00953996">
      <w:pPr>
        <w:pStyle w:val="ListParagraph"/>
        <w:numPr>
          <w:ilvl w:val="0"/>
          <w:numId w:val="2"/>
        </w:numPr>
        <w:jc w:val="both"/>
        <w:rPr>
          <w:rFonts w:ascii="Arial" w:hAnsi="Arial" w:cs="Arial"/>
          <w:sz w:val="24"/>
          <w:szCs w:val="24"/>
        </w:rPr>
      </w:pPr>
      <w:r w:rsidRPr="00FF6341">
        <w:rPr>
          <w:rFonts w:ascii="Arial" w:hAnsi="Arial" w:cs="Arial"/>
          <w:sz w:val="24"/>
          <w:szCs w:val="24"/>
        </w:rPr>
        <w:t>Criteria for effective target marketing are: Identification, sufficiency, stability and accessibility</w:t>
      </w:r>
    </w:p>
    <w:p w:rsidR="00953996" w:rsidRPr="00FF6341" w:rsidRDefault="00953996" w:rsidP="00953996">
      <w:pPr>
        <w:rPr>
          <w:rFonts w:ascii="Arial" w:hAnsi="Arial" w:cs="Arial"/>
        </w:rPr>
      </w:pPr>
    </w:p>
    <w:p w:rsidR="00953996" w:rsidRPr="00FF6341" w:rsidRDefault="00953996" w:rsidP="00953996">
      <w:pPr>
        <w:jc w:val="both"/>
        <w:rPr>
          <w:rFonts w:ascii="Arial" w:hAnsi="Arial" w:cs="Arial"/>
          <w:b/>
          <w:sz w:val="24"/>
          <w:szCs w:val="24"/>
        </w:rPr>
      </w:pPr>
      <w:r w:rsidRPr="00FF6341">
        <w:rPr>
          <w:rFonts w:ascii="Arial" w:hAnsi="Arial" w:cs="Arial"/>
          <w:b/>
          <w:sz w:val="24"/>
          <w:szCs w:val="24"/>
        </w:rPr>
        <w:t xml:space="preserve">Question </w:t>
      </w:r>
      <w:r w:rsidR="00FF6341">
        <w:rPr>
          <w:rFonts w:ascii="Arial" w:hAnsi="Arial" w:cs="Arial"/>
          <w:b/>
          <w:sz w:val="24"/>
          <w:szCs w:val="24"/>
        </w:rPr>
        <w:t>Three</w:t>
      </w:r>
    </w:p>
    <w:p w:rsidR="00953996" w:rsidRPr="00FF6341" w:rsidRDefault="00953996" w:rsidP="00953996">
      <w:pPr>
        <w:jc w:val="both"/>
        <w:rPr>
          <w:rFonts w:ascii="Arial" w:hAnsi="Arial" w:cs="Arial"/>
          <w:sz w:val="24"/>
          <w:szCs w:val="24"/>
        </w:rPr>
      </w:pPr>
      <w:r w:rsidRPr="00FF6341">
        <w:rPr>
          <w:rFonts w:ascii="Arial" w:hAnsi="Arial" w:cs="Arial"/>
          <w:sz w:val="24"/>
          <w:szCs w:val="24"/>
        </w:rPr>
        <w:t>(a)</w:t>
      </w:r>
    </w:p>
    <w:p w:rsidR="00953996" w:rsidRPr="00FF6341" w:rsidRDefault="00953996" w:rsidP="00953996">
      <w:pPr>
        <w:pStyle w:val="ListParagraph"/>
        <w:numPr>
          <w:ilvl w:val="0"/>
          <w:numId w:val="3"/>
        </w:numPr>
        <w:jc w:val="both"/>
        <w:rPr>
          <w:rFonts w:ascii="Arial" w:hAnsi="Arial" w:cs="Arial"/>
          <w:sz w:val="24"/>
          <w:szCs w:val="24"/>
        </w:rPr>
      </w:pPr>
      <w:r w:rsidRPr="00FF6341">
        <w:rPr>
          <w:rFonts w:ascii="Arial" w:hAnsi="Arial" w:cs="Arial"/>
          <w:sz w:val="24"/>
          <w:szCs w:val="24"/>
        </w:rPr>
        <w:t>Formal learning: adults and older siblings teach the young member of the family</w:t>
      </w:r>
    </w:p>
    <w:p w:rsidR="00953996" w:rsidRPr="00FF6341" w:rsidRDefault="00953996" w:rsidP="00953996">
      <w:pPr>
        <w:pStyle w:val="ListParagraph"/>
        <w:numPr>
          <w:ilvl w:val="0"/>
          <w:numId w:val="3"/>
        </w:numPr>
        <w:jc w:val="both"/>
        <w:rPr>
          <w:rFonts w:ascii="Arial" w:hAnsi="Arial" w:cs="Arial"/>
          <w:sz w:val="24"/>
          <w:szCs w:val="24"/>
        </w:rPr>
      </w:pPr>
      <w:r w:rsidRPr="00FF6341">
        <w:rPr>
          <w:rFonts w:ascii="Arial" w:hAnsi="Arial" w:cs="Arial"/>
          <w:sz w:val="24"/>
          <w:szCs w:val="24"/>
        </w:rPr>
        <w:t>Informal learning: child learns through observation and imitating the behavior of selected others</w:t>
      </w:r>
    </w:p>
    <w:p w:rsidR="00953996" w:rsidRPr="00FF6341" w:rsidRDefault="00953996" w:rsidP="00953996">
      <w:pPr>
        <w:pStyle w:val="ListParagraph"/>
        <w:numPr>
          <w:ilvl w:val="0"/>
          <w:numId w:val="3"/>
        </w:numPr>
        <w:jc w:val="both"/>
        <w:rPr>
          <w:rFonts w:ascii="Arial" w:hAnsi="Arial" w:cs="Arial"/>
          <w:sz w:val="24"/>
          <w:szCs w:val="24"/>
        </w:rPr>
      </w:pPr>
      <w:r w:rsidRPr="00FF6341">
        <w:rPr>
          <w:rFonts w:ascii="Arial" w:hAnsi="Arial" w:cs="Arial"/>
          <w:sz w:val="24"/>
          <w:szCs w:val="24"/>
        </w:rPr>
        <w:t>Technical learning: teachers instruct the child in an educational environment about what should be done</w:t>
      </w:r>
    </w:p>
    <w:p w:rsidR="00953996" w:rsidRPr="00FF6341" w:rsidRDefault="00953996" w:rsidP="00FF6341">
      <w:pPr>
        <w:ind w:left="720" w:hanging="720"/>
        <w:jc w:val="both"/>
        <w:rPr>
          <w:rFonts w:ascii="Arial" w:hAnsi="Arial" w:cs="Arial"/>
          <w:sz w:val="24"/>
          <w:szCs w:val="24"/>
        </w:rPr>
      </w:pPr>
      <w:r w:rsidRPr="00FF6341">
        <w:rPr>
          <w:rFonts w:ascii="Arial" w:hAnsi="Arial" w:cs="Arial"/>
          <w:sz w:val="24"/>
          <w:szCs w:val="24"/>
        </w:rPr>
        <w:t xml:space="preserve">(b) </w:t>
      </w:r>
      <w:r w:rsidR="00FF6341">
        <w:rPr>
          <w:rFonts w:ascii="Arial" w:hAnsi="Arial" w:cs="Arial"/>
          <w:sz w:val="24"/>
          <w:szCs w:val="24"/>
        </w:rPr>
        <w:tab/>
      </w:r>
      <w:r w:rsidRPr="00FF6341">
        <w:rPr>
          <w:rFonts w:ascii="Arial" w:hAnsi="Arial" w:cs="Arial"/>
          <w:sz w:val="24"/>
          <w:szCs w:val="24"/>
        </w:rPr>
        <w:t xml:space="preserve">They recognize that married women who work outside of the home are the large and growing market segment, one whose needs differ from those of women who do not work outside the home. It is attractive and </w:t>
      </w:r>
      <w:proofErr w:type="gramStart"/>
      <w:r w:rsidRPr="00FF6341">
        <w:rPr>
          <w:rFonts w:ascii="Arial" w:hAnsi="Arial" w:cs="Arial"/>
          <w:sz w:val="24"/>
          <w:szCs w:val="24"/>
        </w:rPr>
        <w:t>have</w:t>
      </w:r>
      <w:proofErr w:type="gramEnd"/>
      <w:r w:rsidRPr="00FF6341">
        <w:rPr>
          <w:rFonts w:ascii="Arial" w:hAnsi="Arial" w:cs="Arial"/>
          <w:sz w:val="24"/>
          <w:szCs w:val="24"/>
        </w:rPr>
        <w:t xml:space="preserve"> the potential and purchasing power.</w:t>
      </w:r>
    </w:p>
    <w:p w:rsidR="00953996" w:rsidRPr="00FF6341" w:rsidRDefault="00953996" w:rsidP="00953996">
      <w:pPr>
        <w:jc w:val="both"/>
        <w:rPr>
          <w:rFonts w:ascii="Arial" w:hAnsi="Arial" w:cs="Arial"/>
          <w:sz w:val="24"/>
          <w:szCs w:val="24"/>
        </w:rPr>
      </w:pPr>
    </w:p>
    <w:p w:rsidR="00953996" w:rsidRPr="00FF6341" w:rsidRDefault="00953996" w:rsidP="00953996">
      <w:pPr>
        <w:numPr>
          <w:ilvl w:val="0"/>
          <w:numId w:val="15"/>
        </w:numPr>
        <w:ind w:left="360"/>
        <w:jc w:val="both"/>
        <w:rPr>
          <w:rFonts w:ascii="Arial" w:hAnsi="Arial" w:cs="Arial"/>
          <w:sz w:val="24"/>
          <w:szCs w:val="24"/>
        </w:rPr>
      </w:pPr>
      <w:r w:rsidRPr="00FF6341">
        <w:rPr>
          <w:rFonts w:ascii="Arial" w:hAnsi="Arial" w:cs="Arial"/>
          <w:sz w:val="24"/>
          <w:szCs w:val="24"/>
        </w:rPr>
        <w:t>Any two</w:t>
      </w:r>
    </w:p>
    <w:p w:rsidR="00953996" w:rsidRPr="00FF6341" w:rsidRDefault="00953996" w:rsidP="00953996">
      <w:pPr>
        <w:numPr>
          <w:ilvl w:val="0"/>
          <w:numId w:val="4"/>
        </w:numPr>
        <w:jc w:val="both"/>
        <w:rPr>
          <w:rFonts w:ascii="Arial" w:hAnsi="Arial" w:cs="Arial"/>
          <w:sz w:val="24"/>
          <w:szCs w:val="24"/>
        </w:rPr>
      </w:pPr>
      <w:r w:rsidRPr="00FF6341">
        <w:rPr>
          <w:rFonts w:ascii="Arial" w:hAnsi="Arial" w:cs="Arial"/>
          <w:sz w:val="24"/>
          <w:szCs w:val="24"/>
        </w:rPr>
        <w:lastRenderedPageBreak/>
        <w:t>Economic well-being: the parents provide financial support to the family</w:t>
      </w:r>
    </w:p>
    <w:p w:rsidR="00953996" w:rsidRPr="00FF6341" w:rsidRDefault="00953996" w:rsidP="00953996">
      <w:pPr>
        <w:numPr>
          <w:ilvl w:val="0"/>
          <w:numId w:val="4"/>
        </w:numPr>
        <w:jc w:val="both"/>
        <w:rPr>
          <w:rFonts w:ascii="Arial" w:hAnsi="Arial" w:cs="Arial"/>
          <w:sz w:val="24"/>
          <w:szCs w:val="24"/>
        </w:rPr>
      </w:pPr>
      <w:r w:rsidRPr="00FF6341">
        <w:rPr>
          <w:rFonts w:ascii="Arial" w:hAnsi="Arial" w:cs="Arial"/>
          <w:sz w:val="24"/>
          <w:szCs w:val="24"/>
        </w:rPr>
        <w:t xml:space="preserve">Emotional support: Parents and family members provide emotional nourishment </w:t>
      </w:r>
      <w:proofErr w:type="spellStart"/>
      <w:r w:rsidRPr="00FF6341">
        <w:rPr>
          <w:rFonts w:ascii="Arial" w:hAnsi="Arial" w:cs="Arial"/>
          <w:sz w:val="24"/>
          <w:szCs w:val="24"/>
        </w:rPr>
        <w:t>eg</w:t>
      </w:r>
      <w:proofErr w:type="spellEnd"/>
      <w:r w:rsidRPr="00FF6341">
        <w:rPr>
          <w:rFonts w:ascii="Arial" w:hAnsi="Arial" w:cs="Arial"/>
          <w:sz w:val="24"/>
          <w:szCs w:val="24"/>
        </w:rPr>
        <w:t xml:space="preserve"> love, affection, intimacy</w:t>
      </w:r>
    </w:p>
    <w:p w:rsidR="00953996" w:rsidRPr="00FF6341" w:rsidRDefault="00953996" w:rsidP="00953996">
      <w:pPr>
        <w:numPr>
          <w:ilvl w:val="0"/>
          <w:numId w:val="4"/>
        </w:numPr>
        <w:jc w:val="both"/>
        <w:rPr>
          <w:rFonts w:ascii="Arial" w:hAnsi="Arial" w:cs="Arial"/>
          <w:sz w:val="24"/>
          <w:szCs w:val="24"/>
        </w:rPr>
      </w:pPr>
      <w:r w:rsidRPr="00FF6341">
        <w:rPr>
          <w:rFonts w:ascii="Arial" w:hAnsi="Arial" w:cs="Arial"/>
          <w:sz w:val="24"/>
          <w:szCs w:val="24"/>
        </w:rPr>
        <w:t>Sustainable family lifestyles: the family establishes the life style for the family. The upbringing and experiences of adult family members brings in a certain life style in the family</w:t>
      </w:r>
    </w:p>
    <w:p w:rsidR="00953996" w:rsidRPr="00FF6341" w:rsidRDefault="00953996" w:rsidP="00953996">
      <w:pPr>
        <w:jc w:val="both"/>
        <w:rPr>
          <w:rFonts w:ascii="Arial" w:hAnsi="Arial" w:cs="Arial"/>
          <w:sz w:val="24"/>
          <w:szCs w:val="24"/>
        </w:rPr>
      </w:pPr>
    </w:p>
    <w:p w:rsidR="00953996" w:rsidRPr="00FF6341" w:rsidRDefault="00953996" w:rsidP="00953996">
      <w:pPr>
        <w:jc w:val="both"/>
        <w:rPr>
          <w:rFonts w:ascii="Arial" w:hAnsi="Arial" w:cs="Arial"/>
          <w:b/>
          <w:sz w:val="24"/>
          <w:szCs w:val="24"/>
        </w:rPr>
      </w:pPr>
      <w:r w:rsidRPr="00FF6341">
        <w:rPr>
          <w:rFonts w:ascii="Arial" w:hAnsi="Arial" w:cs="Arial"/>
          <w:b/>
          <w:sz w:val="24"/>
          <w:szCs w:val="24"/>
        </w:rPr>
        <w:t>Question F</w:t>
      </w:r>
      <w:r w:rsidR="00FF6341">
        <w:rPr>
          <w:rFonts w:ascii="Arial" w:hAnsi="Arial" w:cs="Arial"/>
          <w:b/>
          <w:sz w:val="24"/>
          <w:szCs w:val="24"/>
        </w:rPr>
        <w:t>our</w:t>
      </w:r>
    </w:p>
    <w:p w:rsidR="00953996" w:rsidRPr="00FF6341" w:rsidRDefault="00953996" w:rsidP="00953996">
      <w:pPr>
        <w:ind w:left="360"/>
        <w:jc w:val="both"/>
        <w:rPr>
          <w:rFonts w:ascii="Arial" w:hAnsi="Arial" w:cs="Arial"/>
          <w:sz w:val="24"/>
          <w:szCs w:val="24"/>
        </w:rPr>
      </w:pPr>
      <w:r w:rsidRPr="00FF6341">
        <w:rPr>
          <w:rFonts w:ascii="Arial" w:hAnsi="Arial" w:cs="Arial"/>
          <w:sz w:val="24"/>
          <w:szCs w:val="24"/>
        </w:rPr>
        <w:t>(a)</w:t>
      </w:r>
    </w:p>
    <w:p w:rsidR="00953996" w:rsidRPr="00FF6341" w:rsidRDefault="00953996" w:rsidP="00953996">
      <w:pPr>
        <w:numPr>
          <w:ilvl w:val="0"/>
          <w:numId w:val="16"/>
        </w:numPr>
        <w:jc w:val="both"/>
        <w:rPr>
          <w:rFonts w:ascii="Arial" w:hAnsi="Arial" w:cs="Arial"/>
          <w:sz w:val="24"/>
          <w:szCs w:val="24"/>
        </w:rPr>
      </w:pPr>
      <w:r w:rsidRPr="00FF6341">
        <w:rPr>
          <w:rFonts w:ascii="Arial" w:hAnsi="Arial" w:cs="Arial"/>
          <w:sz w:val="24"/>
          <w:szCs w:val="24"/>
        </w:rPr>
        <w:t>Self-designing method: respondents are asked to evaluate the extent to which they have provided others with information about a product category or specific brand or otherwise influenced the purchasing decision of others.</w:t>
      </w:r>
    </w:p>
    <w:p w:rsidR="00953996" w:rsidRPr="00FF6341" w:rsidRDefault="00953996" w:rsidP="00953996">
      <w:pPr>
        <w:numPr>
          <w:ilvl w:val="0"/>
          <w:numId w:val="16"/>
        </w:numPr>
        <w:jc w:val="both"/>
        <w:rPr>
          <w:rFonts w:ascii="Arial" w:hAnsi="Arial" w:cs="Arial"/>
          <w:sz w:val="24"/>
          <w:szCs w:val="24"/>
        </w:rPr>
      </w:pPr>
      <w:r w:rsidRPr="00FF6341">
        <w:rPr>
          <w:rFonts w:ascii="Arial" w:hAnsi="Arial" w:cs="Arial"/>
          <w:sz w:val="24"/>
          <w:szCs w:val="24"/>
        </w:rPr>
        <w:t>The key informant: A person who is keenly or knowledgeable about nature of social communications among members of a specific group. The key informant is asked to identify those individuals in the group who are most likely to be opinion leaders.</w:t>
      </w:r>
    </w:p>
    <w:p w:rsidR="00953996" w:rsidRPr="00FF6341" w:rsidRDefault="00953996" w:rsidP="00953996">
      <w:pPr>
        <w:ind w:left="360"/>
        <w:jc w:val="both"/>
        <w:rPr>
          <w:rFonts w:ascii="Arial" w:hAnsi="Arial" w:cs="Arial"/>
          <w:sz w:val="24"/>
          <w:szCs w:val="24"/>
        </w:rPr>
      </w:pPr>
      <w:r w:rsidRPr="00FF6341">
        <w:rPr>
          <w:rFonts w:ascii="Arial" w:hAnsi="Arial" w:cs="Arial"/>
          <w:sz w:val="24"/>
          <w:szCs w:val="24"/>
        </w:rPr>
        <w:t>(b)</w:t>
      </w:r>
    </w:p>
    <w:p w:rsidR="00953996" w:rsidRPr="00FF6341" w:rsidRDefault="00953996" w:rsidP="00953996">
      <w:pPr>
        <w:ind w:left="360"/>
        <w:jc w:val="both"/>
        <w:rPr>
          <w:rFonts w:ascii="Arial" w:hAnsi="Arial" w:cs="Arial"/>
          <w:sz w:val="24"/>
          <w:szCs w:val="24"/>
        </w:rPr>
      </w:pPr>
      <w:r w:rsidRPr="00FF6341">
        <w:rPr>
          <w:rFonts w:ascii="Arial" w:hAnsi="Arial" w:cs="Arial"/>
          <w:sz w:val="24"/>
          <w:szCs w:val="24"/>
        </w:rPr>
        <w:t xml:space="preserve">Expected self-image is how consumers expect to see themselves at some specific future time. This is somewhat between actual and ideal self-images. It is a future oriented combination of what is the actual image and what consumers would like to be (the ideal self-image) </w:t>
      </w:r>
      <w:r w:rsidRPr="00FF6341">
        <w:rPr>
          <w:rFonts w:ascii="Arial" w:hAnsi="Arial" w:cs="Arial"/>
          <w:b/>
          <w:sz w:val="24"/>
          <w:szCs w:val="24"/>
        </w:rPr>
        <w:t>while</w:t>
      </w:r>
      <w:r w:rsidRPr="00FF6341">
        <w:rPr>
          <w:rFonts w:ascii="Arial" w:hAnsi="Arial" w:cs="Arial"/>
          <w:sz w:val="24"/>
          <w:szCs w:val="24"/>
        </w:rPr>
        <w:t xml:space="preserve"> </w:t>
      </w:r>
      <w:proofErr w:type="spellStart"/>
      <w:proofErr w:type="gramStart"/>
      <w:r w:rsidRPr="00FF6341">
        <w:rPr>
          <w:rFonts w:ascii="Arial" w:hAnsi="Arial" w:cs="Arial"/>
          <w:sz w:val="24"/>
          <w:szCs w:val="24"/>
        </w:rPr>
        <w:t>the</w:t>
      </w:r>
      <w:proofErr w:type="spellEnd"/>
      <w:r w:rsidRPr="00FF6341">
        <w:rPr>
          <w:rFonts w:ascii="Arial" w:hAnsi="Arial" w:cs="Arial"/>
          <w:sz w:val="24"/>
          <w:szCs w:val="24"/>
        </w:rPr>
        <w:t xml:space="preserve"> ought</w:t>
      </w:r>
      <w:proofErr w:type="gramEnd"/>
      <w:r w:rsidRPr="00FF6341">
        <w:rPr>
          <w:rFonts w:ascii="Arial" w:hAnsi="Arial" w:cs="Arial"/>
          <w:sz w:val="24"/>
          <w:szCs w:val="24"/>
        </w:rPr>
        <w:t xml:space="preserve"> to self consists of traits or characteristics that an individual beliefs it is his/her duty or obligation to possess. </w:t>
      </w:r>
      <w:proofErr w:type="spellStart"/>
      <w:r w:rsidRPr="00FF6341">
        <w:rPr>
          <w:rFonts w:ascii="Arial" w:hAnsi="Arial" w:cs="Arial"/>
          <w:sz w:val="24"/>
          <w:szCs w:val="24"/>
        </w:rPr>
        <w:t>Eg</w:t>
      </w:r>
      <w:proofErr w:type="spellEnd"/>
      <w:r w:rsidRPr="00FF6341">
        <w:rPr>
          <w:rFonts w:ascii="Arial" w:hAnsi="Arial" w:cs="Arial"/>
          <w:sz w:val="24"/>
          <w:szCs w:val="24"/>
        </w:rPr>
        <w:t xml:space="preserve"> striving to a achieve a deeper religious understanding </w:t>
      </w:r>
    </w:p>
    <w:p w:rsidR="00953996" w:rsidRDefault="00953996" w:rsidP="00953996">
      <w:pPr>
        <w:rPr>
          <w:rFonts w:ascii="Arial" w:hAnsi="Arial" w:cs="Arial"/>
        </w:rPr>
      </w:pPr>
    </w:p>
    <w:p w:rsidR="00FF6341" w:rsidRPr="00FF6341" w:rsidRDefault="00FF6341" w:rsidP="00953996">
      <w:pPr>
        <w:rPr>
          <w:rFonts w:ascii="Arial" w:hAnsi="Arial" w:cs="Arial"/>
          <w:b/>
        </w:rPr>
      </w:pPr>
      <w:r w:rsidRPr="00FF6341">
        <w:rPr>
          <w:rFonts w:ascii="Arial" w:hAnsi="Arial" w:cs="Arial"/>
          <w:b/>
        </w:rPr>
        <w:t>SECTION B</w:t>
      </w:r>
    </w:p>
    <w:p w:rsidR="00953996" w:rsidRPr="00FF6341" w:rsidRDefault="00FF6341" w:rsidP="00953996">
      <w:pPr>
        <w:jc w:val="both"/>
        <w:rPr>
          <w:rFonts w:ascii="Arial" w:hAnsi="Arial" w:cs="Arial"/>
          <w:b/>
          <w:sz w:val="24"/>
          <w:szCs w:val="24"/>
        </w:rPr>
      </w:pPr>
      <w:r>
        <w:rPr>
          <w:rFonts w:ascii="Arial" w:hAnsi="Arial" w:cs="Arial"/>
          <w:b/>
          <w:sz w:val="24"/>
          <w:szCs w:val="24"/>
        </w:rPr>
        <w:t>Question five</w:t>
      </w:r>
    </w:p>
    <w:p w:rsidR="00953996" w:rsidRPr="00FF6341" w:rsidRDefault="00953996" w:rsidP="00953996">
      <w:pPr>
        <w:jc w:val="both"/>
        <w:rPr>
          <w:rFonts w:ascii="Arial" w:hAnsi="Arial" w:cs="Arial"/>
          <w:b/>
          <w:sz w:val="24"/>
          <w:szCs w:val="24"/>
        </w:rPr>
      </w:pPr>
      <w:r w:rsidRPr="00FF6341">
        <w:rPr>
          <w:rFonts w:ascii="Arial" w:hAnsi="Arial" w:cs="Arial"/>
          <w:b/>
          <w:sz w:val="24"/>
          <w:szCs w:val="24"/>
        </w:rPr>
        <w:t>(a)</w:t>
      </w:r>
    </w:p>
    <w:p w:rsidR="00953996" w:rsidRPr="00FF6341" w:rsidRDefault="00953996" w:rsidP="00953996">
      <w:pPr>
        <w:numPr>
          <w:ilvl w:val="0"/>
          <w:numId w:val="17"/>
        </w:numPr>
        <w:jc w:val="both"/>
        <w:rPr>
          <w:rFonts w:ascii="Arial" w:hAnsi="Arial" w:cs="Arial"/>
          <w:sz w:val="24"/>
          <w:szCs w:val="24"/>
        </w:rPr>
      </w:pPr>
      <w:r w:rsidRPr="00FF6341">
        <w:rPr>
          <w:rFonts w:ascii="Arial" w:hAnsi="Arial" w:cs="Arial"/>
          <w:sz w:val="24"/>
          <w:szCs w:val="24"/>
        </w:rPr>
        <w:t xml:space="preserve">Relative advantage: the degree to which customers perceive a new product as superior to existing substitutes. </w:t>
      </w:r>
      <w:r w:rsidRPr="00FF6341">
        <w:rPr>
          <w:rFonts w:ascii="Arial" w:hAnsi="Arial" w:cs="Arial"/>
          <w:sz w:val="24"/>
          <w:szCs w:val="24"/>
        </w:rPr>
        <w:tab/>
      </w:r>
      <w:r w:rsidRPr="00FF6341">
        <w:rPr>
          <w:rFonts w:ascii="Arial" w:hAnsi="Arial" w:cs="Arial"/>
          <w:sz w:val="24"/>
          <w:szCs w:val="24"/>
        </w:rPr>
        <w:tab/>
      </w:r>
      <w:r w:rsidRPr="00FF6341">
        <w:rPr>
          <w:rFonts w:ascii="Arial" w:hAnsi="Arial" w:cs="Arial"/>
          <w:sz w:val="24"/>
          <w:szCs w:val="24"/>
        </w:rPr>
        <w:tab/>
      </w:r>
      <w:r w:rsidRPr="00FF6341">
        <w:rPr>
          <w:rFonts w:ascii="Arial" w:hAnsi="Arial" w:cs="Arial"/>
          <w:sz w:val="24"/>
          <w:szCs w:val="24"/>
        </w:rPr>
        <w:tab/>
      </w:r>
    </w:p>
    <w:p w:rsidR="00953996" w:rsidRPr="00FF6341" w:rsidRDefault="00953996" w:rsidP="00953996">
      <w:pPr>
        <w:numPr>
          <w:ilvl w:val="0"/>
          <w:numId w:val="17"/>
        </w:numPr>
        <w:jc w:val="both"/>
        <w:rPr>
          <w:rFonts w:ascii="Arial" w:hAnsi="Arial" w:cs="Arial"/>
          <w:sz w:val="24"/>
          <w:szCs w:val="24"/>
        </w:rPr>
      </w:pPr>
      <w:r w:rsidRPr="00FF6341">
        <w:rPr>
          <w:rFonts w:ascii="Arial" w:hAnsi="Arial" w:cs="Arial"/>
          <w:sz w:val="24"/>
          <w:szCs w:val="24"/>
        </w:rPr>
        <w:t xml:space="preserve">Compatibility; The degree to which consumers feel a new product is consistent with their present needs, values and practices </w:t>
      </w:r>
      <w:r w:rsidRPr="00FF6341">
        <w:rPr>
          <w:rFonts w:ascii="Arial" w:hAnsi="Arial" w:cs="Arial"/>
          <w:sz w:val="24"/>
          <w:szCs w:val="24"/>
        </w:rPr>
        <w:tab/>
      </w:r>
      <w:r w:rsidRPr="00FF6341">
        <w:rPr>
          <w:rFonts w:ascii="Arial" w:hAnsi="Arial" w:cs="Arial"/>
          <w:sz w:val="24"/>
          <w:szCs w:val="24"/>
        </w:rPr>
        <w:tab/>
      </w:r>
      <w:r w:rsidRPr="00FF6341">
        <w:rPr>
          <w:rFonts w:ascii="Arial" w:hAnsi="Arial" w:cs="Arial"/>
          <w:sz w:val="24"/>
          <w:szCs w:val="24"/>
        </w:rPr>
        <w:tab/>
      </w:r>
      <w:r w:rsidRPr="00FF6341">
        <w:rPr>
          <w:rFonts w:ascii="Arial" w:hAnsi="Arial" w:cs="Arial"/>
          <w:sz w:val="24"/>
          <w:szCs w:val="24"/>
        </w:rPr>
        <w:tab/>
      </w:r>
    </w:p>
    <w:p w:rsidR="00953996" w:rsidRPr="00FF6341" w:rsidRDefault="00953996" w:rsidP="00953996">
      <w:pPr>
        <w:numPr>
          <w:ilvl w:val="0"/>
          <w:numId w:val="17"/>
        </w:numPr>
        <w:jc w:val="both"/>
        <w:rPr>
          <w:rFonts w:ascii="Arial" w:hAnsi="Arial" w:cs="Arial"/>
          <w:sz w:val="24"/>
          <w:szCs w:val="24"/>
        </w:rPr>
      </w:pPr>
      <w:r w:rsidRPr="00FF6341">
        <w:rPr>
          <w:rFonts w:ascii="Arial" w:hAnsi="Arial" w:cs="Arial"/>
          <w:sz w:val="24"/>
          <w:szCs w:val="24"/>
        </w:rPr>
        <w:t>Complexity: The degree to which a product is difficult or easy to understand, use affects acceptance.</w:t>
      </w:r>
      <w:r w:rsidRPr="00FF6341">
        <w:rPr>
          <w:rFonts w:ascii="Arial" w:hAnsi="Arial" w:cs="Arial"/>
          <w:sz w:val="24"/>
          <w:szCs w:val="24"/>
        </w:rPr>
        <w:tab/>
      </w:r>
      <w:r w:rsidRPr="00FF6341">
        <w:rPr>
          <w:rFonts w:ascii="Arial" w:hAnsi="Arial" w:cs="Arial"/>
          <w:sz w:val="24"/>
          <w:szCs w:val="24"/>
        </w:rPr>
        <w:tab/>
      </w:r>
      <w:r w:rsidRPr="00FF6341">
        <w:rPr>
          <w:rFonts w:ascii="Arial" w:hAnsi="Arial" w:cs="Arial"/>
          <w:sz w:val="24"/>
          <w:szCs w:val="24"/>
        </w:rPr>
        <w:tab/>
      </w:r>
      <w:r w:rsidRPr="00FF6341">
        <w:rPr>
          <w:rFonts w:ascii="Arial" w:hAnsi="Arial" w:cs="Arial"/>
          <w:sz w:val="24"/>
          <w:szCs w:val="24"/>
        </w:rPr>
        <w:tab/>
      </w:r>
      <w:r w:rsidRPr="00FF6341">
        <w:rPr>
          <w:rFonts w:ascii="Arial" w:hAnsi="Arial" w:cs="Arial"/>
          <w:sz w:val="24"/>
          <w:szCs w:val="24"/>
        </w:rPr>
        <w:tab/>
      </w:r>
    </w:p>
    <w:p w:rsidR="00953996" w:rsidRPr="00FF6341" w:rsidRDefault="00953996" w:rsidP="00953996">
      <w:pPr>
        <w:numPr>
          <w:ilvl w:val="0"/>
          <w:numId w:val="17"/>
        </w:numPr>
        <w:jc w:val="both"/>
        <w:rPr>
          <w:rFonts w:ascii="Arial" w:hAnsi="Arial" w:cs="Arial"/>
          <w:sz w:val="24"/>
          <w:szCs w:val="24"/>
        </w:rPr>
      </w:pPr>
      <w:proofErr w:type="spellStart"/>
      <w:r w:rsidRPr="00FF6341">
        <w:rPr>
          <w:rFonts w:ascii="Arial" w:hAnsi="Arial" w:cs="Arial"/>
          <w:sz w:val="24"/>
          <w:szCs w:val="24"/>
        </w:rPr>
        <w:lastRenderedPageBreak/>
        <w:t>Observability</w:t>
      </w:r>
      <w:proofErr w:type="spellEnd"/>
      <w:r w:rsidRPr="00FF6341">
        <w:rPr>
          <w:rFonts w:ascii="Arial" w:hAnsi="Arial" w:cs="Arial"/>
          <w:sz w:val="24"/>
          <w:szCs w:val="24"/>
        </w:rPr>
        <w:t xml:space="preserve">: the ease with which the product benefits or attributes can be observed or described to potential consumers. The more the </w:t>
      </w:r>
      <w:proofErr w:type="spellStart"/>
      <w:r w:rsidRPr="00FF6341">
        <w:rPr>
          <w:rFonts w:ascii="Arial" w:hAnsi="Arial" w:cs="Arial"/>
          <w:sz w:val="24"/>
          <w:szCs w:val="24"/>
        </w:rPr>
        <w:t>observabilty</w:t>
      </w:r>
      <w:proofErr w:type="spellEnd"/>
      <w:r w:rsidRPr="00FF6341">
        <w:rPr>
          <w:rFonts w:ascii="Arial" w:hAnsi="Arial" w:cs="Arial"/>
          <w:sz w:val="24"/>
          <w:szCs w:val="24"/>
        </w:rPr>
        <w:t xml:space="preserve"> or communicability, the greater the chances to be accepted easily</w:t>
      </w:r>
      <w:r w:rsidRPr="00FF6341">
        <w:rPr>
          <w:rFonts w:ascii="Arial" w:hAnsi="Arial" w:cs="Arial"/>
          <w:sz w:val="24"/>
          <w:szCs w:val="24"/>
        </w:rPr>
        <w:tab/>
      </w:r>
      <w:r w:rsidRPr="00FF6341">
        <w:rPr>
          <w:rFonts w:ascii="Arial" w:hAnsi="Arial" w:cs="Arial"/>
          <w:sz w:val="24"/>
          <w:szCs w:val="24"/>
        </w:rPr>
        <w:tab/>
      </w:r>
      <w:r w:rsidRPr="00FF6341">
        <w:rPr>
          <w:rFonts w:ascii="Arial" w:hAnsi="Arial" w:cs="Arial"/>
          <w:sz w:val="24"/>
          <w:szCs w:val="24"/>
        </w:rPr>
        <w:tab/>
      </w:r>
      <w:r w:rsidRPr="00FF6341">
        <w:rPr>
          <w:rFonts w:ascii="Arial" w:hAnsi="Arial" w:cs="Arial"/>
          <w:sz w:val="24"/>
          <w:szCs w:val="24"/>
        </w:rPr>
        <w:tab/>
      </w:r>
    </w:p>
    <w:p w:rsidR="00953996" w:rsidRPr="00FF6341" w:rsidRDefault="00953996" w:rsidP="00953996">
      <w:pPr>
        <w:jc w:val="both"/>
        <w:rPr>
          <w:rFonts w:ascii="Arial" w:hAnsi="Arial" w:cs="Arial"/>
          <w:sz w:val="24"/>
          <w:szCs w:val="24"/>
        </w:rPr>
      </w:pPr>
      <w:r w:rsidRPr="00FF6341">
        <w:rPr>
          <w:rFonts w:ascii="Arial" w:hAnsi="Arial" w:cs="Arial"/>
          <w:sz w:val="24"/>
          <w:szCs w:val="24"/>
        </w:rPr>
        <w:t xml:space="preserve">(b) Motivation indeed may be </w:t>
      </w:r>
      <w:proofErr w:type="gramStart"/>
      <w:r w:rsidRPr="00FF6341">
        <w:rPr>
          <w:rFonts w:ascii="Arial" w:hAnsi="Arial" w:cs="Arial"/>
          <w:sz w:val="24"/>
          <w:szCs w:val="24"/>
        </w:rPr>
        <w:t>both negative or</w:t>
      </w:r>
      <w:proofErr w:type="gramEnd"/>
      <w:r w:rsidRPr="00FF6341">
        <w:rPr>
          <w:rFonts w:ascii="Arial" w:hAnsi="Arial" w:cs="Arial"/>
          <w:sz w:val="24"/>
          <w:szCs w:val="24"/>
        </w:rPr>
        <w:t xml:space="preserve"> positive. We may feel a driving force towards some object or condition or a driving force away from some object or condition. This is negative motivation. While positive motivation, a person may be compelled to move towards a certain direction. In positive motivation, a person moves towards or approaches the object while in negative </w:t>
      </w:r>
      <w:proofErr w:type="gramStart"/>
      <w:r w:rsidRPr="00FF6341">
        <w:rPr>
          <w:rFonts w:ascii="Arial" w:hAnsi="Arial" w:cs="Arial"/>
          <w:sz w:val="24"/>
          <w:szCs w:val="24"/>
        </w:rPr>
        <w:t>motivation,</w:t>
      </w:r>
      <w:proofErr w:type="gramEnd"/>
      <w:r w:rsidRPr="00FF6341">
        <w:rPr>
          <w:rFonts w:ascii="Arial" w:hAnsi="Arial" w:cs="Arial"/>
          <w:sz w:val="24"/>
          <w:szCs w:val="24"/>
        </w:rPr>
        <w:t xml:space="preserve"> the person avoids or moves away from the object.</w:t>
      </w:r>
    </w:p>
    <w:p w:rsidR="00953996" w:rsidRPr="00FF6341" w:rsidRDefault="00953996" w:rsidP="00953996">
      <w:pPr>
        <w:rPr>
          <w:rFonts w:ascii="Arial" w:hAnsi="Arial" w:cs="Arial"/>
        </w:rPr>
      </w:pPr>
    </w:p>
    <w:p w:rsidR="00953996" w:rsidRPr="00FF6341" w:rsidRDefault="00953996" w:rsidP="00FF6341">
      <w:pPr>
        <w:ind w:left="90"/>
        <w:jc w:val="both"/>
        <w:rPr>
          <w:rFonts w:ascii="Arial" w:hAnsi="Arial" w:cs="Arial"/>
          <w:b/>
          <w:sz w:val="24"/>
          <w:szCs w:val="24"/>
        </w:rPr>
      </w:pPr>
      <w:r w:rsidRPr="00FF6341">
        <w:rPr>
          <w:rFonts w:ascii="Arial" w:hAnsi="Arial" w:cs="Arial"/>
          <w:b/>
          <w:sz w:val="24"/>
          <w:szCs w:val="24"/>
        </w:rPr>
        <w:t xml:space="preserve">Question </w:t>
      </w:r>
      <w:r w:rsidR="00FF6341">
        <w:rPr>
          <w:rFonts w:ascii="Arial" w:hAnsi="Arial" w:cs="Arial"/>
          <w:b/>
          <w:sz w:val="24"/>
          <w:szCs w:val="24"/>
        </w:rPr>
        <w:t>Six</w:t>
      </w:r>
    </w:p>
    <w:p w:rsidR="00953996" w:rsidRPr="00FF6341" w:rsidRDefault="00953996" w:rsidP="00953996">
      <w:pPr>
        <w:numPr>
          <w:ilvl w:val="0"/>
          <w:numId w:val="20"/>
        </w:numPr>
        <w:jc w:val="both"/>
        <w:rPr>
          <w:rFonts w:ascii="Arial" w:hAnsi="Arial" w:cs="Arial"/>
          <w:sz w:val="24"/>
          <w:szCs w:val="24"/>
        </w:rPr>
      </w:pPr>
      <w:r w:rsidRPr="00FF6341">
        <w:rPr>
          <w:rFonts w:ascii="Arial" w:hAnsi="Arial" w:cs="Arial"/>
          <w:sz w:val="24"/>
          <w:szCs w:val="24"/>
        </w:rPr>
        <w:t>Any four of the following</w:t>
      </w:r>
    </w:p>
    <w:p w:rsidR="00953996" w:rsidRPr="00FF6341" w:rsidRDefault="00953996" w:rsidP="00953996">
      <w:pPr>
        <w:numPr>
          <w:ilvl w:val="0"/>
          <w:numId w:val="7"/>
        </w:numPr>
        <w:jc w:val="both"/>
        <w:rPr>
          <w:rFonts w:ascii="Arial" w:hAnsi="Arial" w:cs="Arial"/>
          <w:sz w:val="24"/>
          <w:szCs w:val="24"/>
        </w:rPr>
      </w:pPr>
      <w:r w:rsidRPr="00FF6341">
        <w:rPr>
          <w:rFonts w:ascii="Arial" w:hAnsi="Arial" w:cs="Arial"/>
          <w:sz w:val="24"/>
          <w:szCs w:val="24"/>
        </w:rPr>
        <w:t>They may not have stored information, it may not be retrieved or retrievable and they may not search externally</w:t>
      </w:r>
      <w:proofErr w:type="gramStart"/>
      <w:r w:rsidRPr="00FF6341">
        <w:rPr>
          <w:rFonts w:ascii="Arial" w:hAnsi="Arial" w:cs="Arial"/>
          <w:sz w:val="24"/>
          <w:szCs w:val="24"/>
        </w:rPr>
        <w:t>..</w:t>
      </w:r>
      <w:proofErr w:type="gramEnd"/>
      <w:r w:rsidRPr="00FF6341">
        <w:rPr>
          <w:rFonts w:ascii="Arial" w:hAnsi="Arial" w:cs="Arial"/>
          <w:sz w:val="24"/>
          <w:szCs w:val="24"/>
        </w:rPr>
        <w:t>so it is more of an approach than a decision</w:t>
      </w:r>
    </w:p>
    <w:p w:rsidR="00953996" w:rsidRPr="00FF6341" w:rsidRDefault="00953996" w:rsidP="00953996">
      <w:pPr>
        <w:numPr>
          <w:ilvl w:val="0"/>
          <w:numId w:val="7"/>
        </w:numPr>
        <w:jc w:val="both"/>
        <w:rPr>
          <w:rFonts w:ascii="Arial" w:hAnsi="Arial" w:cs="Arial"/>
          <w:sz w:val="24"/>
          <w:szCs w:val="24"/>
        </w:rPr>
      </w:pPr>
      <w:r w:rsidRPr="00FF6341">
        <w:rPr>
          <w:rFonts w:ascii="Arial" w:hAnsi="Arial" w:cs="Arial"/>
          <w:sz w:val="24"/>
          <w:szCs w:val="24"/>
        </w:rPr>
        <w:t>They can occur out of necessity</w:t>
      </w:r>
    </w:p>
    <w:p w:rsidR="00953996" w:rsidRPr="00FF6341" w:rsidRDefault="00953996" w:rsidP="00953996">
      <w:pPr>
        <w:numPr>
          <w:ilvl w:val="0"/>
          <w:numId w:val="7"/>
        </w:numPr>
        <w:jc w:val="both"/>
        <w:rPr>
          <w:rFonts w:ascii="Arial" w:hAnsi="Arial" w:cs="Arial"/>
          <w:sz w:val="24"/>
          <w:szCs w:val="24"/>
        </w:rPr>
      </w:pPr>
      <w:r w:rsidRPr="00FF6341">
        <w:rPr>
          <w:rFonts w:ascii="Arial" w:hAnsi="Arial" w:cs="Arial"/>
          <w:sz w:val="24"/>
          <w:szCs w:val="24"/>
        </w:rPr>
        <w:t>They can be interlocked with other purchases</w:t>
      </w:r>
    </w:p>
    <w:p w:rsidR="00953996" w:rsidRPr="00FF6341" w:rsidRDefault="00953996" w:rsidP="00953996">
      <w:pPr>
        <w:numPr>
          <w:ilvl w:val="0"/>
          <w:numId w:val="7"/>
        </w:numPr>
        <w:jc w:val="both"/>
        <w:rPr>
          <w:rFonts w:ascii="Arial" w:hAnsi="Arial" w:cs="Arial"/>
          <w:sz w:val="24"/>
          <w:szCs w:val="24"/>
        </w:rPr>
      </w:pPr>
      <w:r w:rsidRPr="00FF6341">
        <w:rPr>
          <w:rFonts w:ascii="Arial" w:hAnsi="Arial" w:cs="Arial"/>
          <w:sz w:val="24"/>
          <w:szCs w:val="24"/>
        </w:rPr>
        <w:t>They can reflect purchase preferences acquired in early childhood</w:t>
      </w:r>
    </w:p>
    <w:p w:rsidR="00953996" w:rsidRPr="00FF6341" w:rsidRDefault="00953996" w:rsidP="00953996">
      <w:pPr>
        <w:numPr>
          <w:ilvl w:val="0"/>
          <w:numId w:val="7"/>
        </w:numPr>
        <w:jc w:val="both"/>
        <w:rPr>
          <w:rFonts w:ascii="Arial" w:hAnsi="Arial" w:cs="Arial"/>
          <w:sz w:val="24"/>
          <w:szCs w:val="24"/>
        </w:rPr>
      </w:pPr>
      <w:r w:rsidRPr="00FF6341">
        <w:rPr>
          <w:rFonts w:ascii="Arial" w:hAnsi="Arial" w:cs="Arial"/>
          <w:sz w:val="24"/>
          <w:szCs w:val="24"/>
        </w:rPr>
        <w:t>They can result from conformity to group norms or limitations of others</w:t>
      </w:r>
    </w:p>
    <w:p w:rsidR="00953996" w:rsidRPr="00FF6341" w:rsidRDefault="00953996" w:rsidP="00953996">
      <w:pPr>
        <w:numPr>
          <w:ilvl w:val="0"/>
          <w:numId w:val="7"/>
        </w:numPr>
        <w:jc w:val="both"/>
        <w:rPr>
          <w:rFonts w:ascii="Arial" w:hAnsi="Arial" w:cs="Arial"/>
          <w:sz w:val="24"/>
          <w:szCs w:val="24"/>
        </w:rPr>
      </w:pPr>
      <w:r w:rsidRPr="00FF6341">
        <w:rPr>
          <w:rFonts w:ascii="Arial" w:hAnsi="Arial" w:cs="Arial"/>
          <w:sz w:val="24"/>
          <w:szCs w:val="24"/>
        </w:rPr>
        <w:t xml:space="preserve">They can result from recommendations by personal or non personal sources </w:t>
      </w:r>
    </w:p>
    <w:p w:rsidR="00953996" w:rsidRPr="00FF6341" w:rsidRDefault="00953996" w:rsidP="00953996">
      <w:pPr>
        <w:numPr>
          <w:ilvl w:val="0"/>
          <w:numId w:val="7"/>
        </w:numPr>
        <w:jc w:val="both"/>
        <w:rPr>
          <w:rFonts w:ascii="Arial" w:hAnsi="Arial" w:cs="Arial"/>
          <w:sz w:val="24"/>
          <w:szCs w:val="24"/>
        </w:rPr>
      </w:pPr>
      <w:r w:rsidRPr="00FF6341">
        <w:rPr>
          <w:rFonts w:ascii="Arial" w:hAnsi="Arial" w:cs="Arial"/>
          <w:sz w:val="24"/>
          <w:szCs w:val="24"/>
        </w:rPr>
        <w:t>They can be made on basis of various surrogates such as price, manufacture’s reputation or packaging</w:t>
      </w:r>
    </w:p>
    <w:p w:rsidR="00953996" w:rsidRPr="00FF6341" w:rsidRDefault="00953996" w:rsidP="00953996">
      <w:pPr>
        <w:numPr>
          <w:ilvl w:val="0"/>
          <w:numId w:val="7"/>
        </w:numPr>
        <w:jc w:val="both"/>
        <w:rPr>
          <w:rFonts w:ascii="Arial" w:hAnsi="Arial" w:cs="Arial"/>
          <w:sz w:val="24"/>
          <w:szCs w:val="24"/>
        </w:rPr>
      </w:pPr>
      <w:r w:rsidRPr="00FF6341">
        <w:rPr>
          <w:rFonts w:ascii="Arial" w:hAnsi="Arial" w:cs="Arial"/>
          <w:sz w:val="24"/>
          <w:szCs w:val="24"/>
        </w:rPr>
        <w:t xml:space="preserve">They can occur on superficial basis </w:t>
      </w:r>
      <w:proofErr w:type="spellStart"/>
      <w:r w:rsidRPr="00FF6341">
        <w:rPr>
          <w:rFonts w:ascii="Arial" w:hAnsi="Arial" w:cs="Arial"/>
          <w:sz w:val="24"/>
          <w:szCs w:val="24"/>
        </w:rPr>
        <w:t>eg</w:t>
      </w:r>
      <w:proofErr w:type="spellEnd"/>
      <w:r w:rsidRPr="00FF6341">
        <w:rPr>
          <w:rFonts w:ascii="Arial" w:hAnsi="Arial" w:cs="Arial"/>
          <w:sz w:val="24"/>
          <w:szCs w:val="24"/>
        </w:rPr>
        <w:t xml:space="preserve"> selecting a brand on the basis of convenience of the shelf height</w:t>
      </w:r>
    </w:p>
    <w:p w:rsidR="00953996" w:rsidRPr="00FF6341" w:rsidRDefault="00953996" w:rsidP="00953996">
      <w:pPr>
        <w:jc w:val="both"/>
        <w:rPr>
          <w:rFonts w:ascii="Arial" w:hAnsi="Arial" w:cs="Arial"/>
          <w:sz w:val="24"/>
          <w:szCs w:val="24"/>
        </w:rPr>
      </w:pPr>
    </w:p>
    <w:p w:rsidR="00953996" w:rsidRPr="00FF6341" w:rsidRDefault="00953996" w:rsidP="00953996">
      <w:pPr>
        <w:numPr>
          <w:ilvl w:val="0"/>
          <w:numId w:val="20"/>
        </w:numPr>
        <w:jc w:val="both"/>
        <w:rPr>
          <w:rFonts w:ascii="Arial" w:hAnsi="Arial" w:cs="Arial"/>
          <w:sz w:val="24"/>
          <w:szCs w:val="24"/>
        </w:rPr>
      </w:pPr>
      <w:r w:rsidRPr="00FF6341">
        <w:rPr>
          <w:rFonts w:ascii="Arial" w:hAnsi="Arial" w:cs="Arial"/>
          <w:sz w:val="24"/>
          <w:szCs w:val="24"/>
        </w:rPr>
        <w:t>Any four</w:t>
      </w:r>
    </w:p>
    <w:p w:rsidR="00953996" w:rsidRPr="00FF6341" w:rsidRDefault="00953996" w:rsidP="00953996">
      <w:pPr>
        <w:numPr>
          <w:ilvl w:val="0"/>
          <w:numId w:val="8"/>
        </w:numPr>
        <w:jc w:val="both"/>
        <w:rPr>
          <w:rFonts w:ascii="Arial" w:hAnsi="Arial" w:cs="Arial"/>
          <w:sz w:val="24"/>
          <w:szCs w:val="24"/>
        </w:rPr>
      </w:pPr>
      <w:r w:rsidRPr="00FF6341">
        <w:rPr>
          <w:rFonts w:ascii="Arial" w:hAnsi="Arial" w:cs="Arial"/>
          <w:sz w:val="24"/>
          <w:szCs w:val="24"/>
        </w:rPr>
        <w:t>Gives a more comfortable feeling about making an informed purchase</w:t>
      </w:r>
    </w:p>
    <w:p w:rsidR="00953996" w:rsidRPr="00FF6341" w:rsidRDefault="00953996" w:rsidP="00953996">
      <w:pPr>
        <w:numPr>
          <w:ilvl w:val="0"/>
          <w:numId w:val="8"/>
        </w:numPr>
        <w:jc w:val="both"/>
        <w:rPr>
          <w:rFonts w:ascii="Arial" w:hAnsi="Arial" w:cs="Arial"/>
          <w:sz w:val="24"/>
          <w:szCs w:val="24"/>
        </w:rPr>
      </w:pPr>
      <w:r w:rsidRPr="00FF6341">
        <w:rPr>
          <w:rFonts w:ascii="Arial" w:hAnsi="Arial" w:cs="Arial"/>
          <w:sz w:val="24"/>
          <w:szCs w:val="24"/>
        </w:rPr>
        <w:t>Increases actual chances of making a choice that leads to greater satisfaction</w:t>
      </w:r>
    </w:p>
    <w:p w:rsidR="00953996" w:rsidRPr="00FF6341" w:rsidRDefault="00953996" w:rsidP="00953996">
      <w:pPr>
        <w:numPr>
          <w:ilvl w:val="0"/>
          <w:numId w:val="8"/>
        </w:numPr>
        <w:jc w:val="both"/>
        <w:rPr>
          <w:rFonts w:ascii="Arial" w:hAnsi="Arial" w:cs="Arial"/>
          <w:sz w:val="24"/>
          <w:szCs w:val="24"/>
        </w:rPr>
      </w:pPr>
      <w:r w:rsidRPr="00FF6341">
        <w:rPr>
          <w:rFonts w:ascii="Arial" w:hAnsi="Arial" w:cs="Arial"/>
          <w:sz w:val="24"/>
          <w:szCs w:val="24"/>
        </w:rPr>
        <w:t>There is a positive feeling derived from being generally knowledgeable about products and services</w:t>
      </w:r>
    </w:p>
    <w:p w:rsidR="00953996" w:rsidRPr="00FF6341" w:rsidRDefault="00953996" w:rsidP="00953996">
      <w:pPr>
        <w:numPr>
          <w:ilvl w:val="0"/>
          <w:numId w:val="8"/>
        </w:numPr>
        <w:jc w:val="both"/>
        <w:rPr>
          <w:rFonts w:ascii="Arial" w:hAnsi="Arial" w:cs="Arial"/>
          <w:sz w:val="24"/>
          <w:szCs w:val="24"/>
        </w:rPr>
      </w:pPr>
      <w:r w:rsidRPr="00FF6341">
        <w:rPr>
          <w:rFonts w:ascii="Arial" w:hAnsi="Arial" w:cs="Arial"/>
          <w:sz w:val="24"/>
          <w:szCs w:val="24"/>
        </w:rPr>
        <w:lastRenderedPageBreak/>
        <w:t>There is more pleasure resulting from engaging in the shopping activities</w:t>
      </w:r>
    </w:p>
    <w:p w:rsidR="00953996" w:rsidRPr="00FF6341" w:rsidRDefault="00953996" w:rsidP="00953996">
      <w:pPr>
        <w:numPr>
          <w:ilvl w:val="0"/>
          <w:numId w:val="8"/>
        </w:numPr>
        <w:jc w:val="both"/>
        <w:rPr>
          <w:rFonts w:ascii="Arial" w:hAnsi="Arial" w:cs="Arial"/>
          <w:sz w:val="24"/>
          <w:szCs w:val="24"/>
        </w:rPr>
      </w:pPr>
      <w:r w:rsidRPr="00FF6341">
        <w:rPr>
          <w:rFonts w:ascii="Arial" w:hAnsi="Arial" w:cs="Arial"/>
          <w:sz w:val="24"/>
          <w:szCs w:val="24"/>
        </w:rPr>
        <w:t>There is high potential of monetary payoffs to search</w:t>
      </w:r>
    </w:p>
    <w:p w:rsidR="00953996" w:rsidRPr="00FF6341" w:rsidRDefault="00953996" w:rsidP="00953996">
      <w:pPr>
        <w:rPr>
          <w:rFonts w:ascii="Arial" w:hAnsi="Arial" w:cs="Arial"/>
        </w:rPr>
      </w:pPr>
    </w:p>
    <w:p w:rsidR="00953996" w:rsidRPr="00FF6341" w:rsidRDefault="00953996" w:rsidP="00953996">
      <w:pPr>
        <w:jc w:val="both"/>
        <w:rPr>
          <w:rFonts w:ascii="Arial" w:hAnsi="Arial" w:cs="Arial"/>
          <w:b/>
          <w:sz w:val="24"/>
          <w:szCs w:val="24"/>
        </w:rPr>
      </w:pPr>
      <w:r w:rsidRPr="00FF6341">
        <w:rPr>
          <w:rFonts w:ascii="Arial" w:hAnsi="Arial" w:cs="Arial"/>
          <w:b/>
          <w:sz w:val="24"/>
          <w:szCs w:val="24"/>
        </w:rPr>
        <w:t xml:space="preserve">Question </w:t>
      </w:r>
      <w:r w:rsidR="00FF6341">
        <w:rPr>
          <w:rFonts w:ascii="Arial" w:hAnsi="Arial" w:cs="Arial"/>
          <w:b/>
          <w:sz w:val="24"/>
          <w:szCs w:val="24"/>
        </w:rPr>
        <w:t>seven</w:t>
      </w:r>
    </w:p>
    <w:p w:rsidR="00953996" w:rsidRPr="00FF6341" w:rsidRDefault="00953996" w:rsidP="00953996">
      <w:pPr>
        <w:numPr>
          <w:ilvl w:val="0"/>
          <w:numId w:val="10"/>
        </w:numPr>
        <w:jc w:val="both"/>
        <w:rPr>
          <w:rFonts w:ascii="Arial" w:hAnsi="Arial" w:cs="Arial"/>
          <w:sz w:val="24"/>
          <w:szCs w:val="24"/>
        </w:rPr>
      </w:pPr>
      <w:r w:rsidRPr="00FF6341">
        <w:rPr>
          <w:rFonts w:ascii="Arial" w:hAnsi="Arial" w:cs="Arial"/>
          <w:sz w:val="24"/>
          <w:szCs w:val="24"/>
        </w:rPr>
        <w:t>A model is simplified representation of reality</w:t>
      </w:r>
    </w:p>
    <w:p w:rsidR="00953996" w:rsidRPr="00FF6341" w:rsidRDefault="00953996" w:rsidP="00953996">
      <w:pPr>
        <w:numPr>
          <w:ilvl w:val="0"/>
          <w:numId w:val="10"/>
        </w:numPr>
        <w:jc w:val="both"/>
        <w:rPr>
          <w:rFonts w:ascii="Arial" w:hAnsi="Arial" w:cs="Arial"/>
          <w:sz w:val="24"/>
          <w:szCs w:val="24"/>
        </w:rPr>
      </w:pPr>
      <w:r w:rsidRPr="00FF6341">
        <w:rPr>
          <w:rFonts w:ascii="Arial" w:hAnsi="Arial" w:cs="Arial"/>
          <w:sz w:val="24"/>
          <w:szCs w:val="24"/>
        </w:rPr>
        <w:t>–To assist in constructing a theory that guide research in consumer behavior</w:t>
      </w:r>
    </w:p>
    <w:p w:rsidR="00953996" w:rsidRPr="00FF6341" w:rsidRDefault="00953996" w:rsidP="00953996">
      <w:pPr>
        <w:ind w:left="720"/>
        <w:jc w:val="both"/>
        <w:rPr>
          <w:rFonts w:ascii="Arial" w:hAnsi="Arial" w:cs="Arial"/>
          <w:sz w:val="24"/>
          <w:szCs w:val="24"/>
        </w:rPr>
      </w:pPr>
      <w:r w:rsidRPr="00FF6341">
        <w:rPr>
          <w:rFonts w:ascii="Arial" w:hAnsi="Arial" w:cs="Arial"/>
          <w:sz w:val="24"/>
          <w:szCs w:val="24"/>
        </w:rPr>
        <w:t>- To facilitate learning that is presently known about consumer behavior</w:t>
      </w:r>
    </w:p>
    <w:p w:rsidR="00953996" w:rsidRPr="00FF6341" w:rsidRDefault="00953996" w:rsidP="00953996">
      <w:pPr>
        <w:ind w:left="360"/>
        <w:jc w:val="both"/>
        <w:rPr>
          <w:rFonts w:ascii="Arial" w:hAnsi="Arial" w:cs="Arial"/>
          <w:sz w:val="24"/>
          <w:szCs w:val="24"/>
        </w:rPr>
      </w:pPr>
      <w:r w:rsidRPr="00FF6341">
        <w:rPr>
          <w:rFonts w:ascii="Arial" w:hAnsi="Arial" w:cs="Arial"/>
          <w:sz w:val="24"/>
          <w:szCs w:val="24"/>
        </w:rPr>
        <w:t>(c)</w:t>
      </w:r>
    </w:p>
    <w:p w:rsidR="00953996" w:rsidRPr="00FF6341" w:rsidRDefault="00953996" w:rsidP="00953996">
      <w:pPr>
        <w:ind w:left="720"/>
        <w:jc w:val="both"/>
        <w:rPr>
          <w:rFonts w:ascii="Arial" w:hAnsi="Arial" w:cs="Arial"/>
          <w:sz w:val="24"/>
          <w:szCs w:val="24"/>
        </w:rPr>
      </w:pPr>
      <w:r w:rsidRPr="00FF6341">
        <w:rPr>
          <w:rFonts w:ascii="Arial" w:hAnsi="Arial" w:cs="Arial"/>
          <w:sz w:val="24"/>
          <w:szCs w:val="24"/>
        </w:rPr>
        <w:t>(</w:t>
      </w:r>
      <w:proofErr w:type="spellStart"/>
      <w:proofErr w:type="gramStart"/>
      <w:r w:rsidRPr="00FF6341">
        <w:rPr>
          <w:rFonts w:ascii="Arial" w:hAnsi="Arial" w:cs="Arial"/>
          <w:sz w:val="24"/>
          <w:szCs w:val="24"/>
        </w:rPr>
        <w:t>i</w:t>
      </w:r>
      <w:proofErr w:type="spellEnd"/>
      <w:proofErr w:type="gramEnd"/>
      <w:r w:rsidRPr="00FF6341">
        <w:rPr>
          <w:rFonts w:ascii="Arial" w:hAnsi="Arial" w:cs="Arial"/>
          <w:sz w:val="24"/>
          <w:szCs w:val="24"/>
        </w:rPr>
        <w:t>)Any three</w:t>
      </w:r>
    </w:p>
    <w:p w:rsidR="00953996" w:rsidRPr="00FF6341" w:rsidRDefault="00953996" w:rsidP="00953996">
      <w:pPr>
        <w:ind w:left="720"/>
        <w:jc w:val="both"/>
        <w:rPr>
          <w:rFonts w:ascii="Arial" w:hAnsi="Arial" w:cs="Arial"/>
          <w:sz w:val="24"/>
          <w:szCs w:val="24"/>
        </w:rPr>
      </w:pPr>
      <w:r w:rsidRPr="00FF6341">
        <w:rPr>
          <w:rFonts w:ascii="Arial" w:hAnsi="Arial" w:cs="Arial"/>
          <w:sz w:val="24"/>
          <w:szCs w:val="24"/>
        </w:rPr>
        <w:t>–Provides assurance of product quality and value</w:t>
      </w:r>
    </w:p>
    <w:p w:rsidR="00953996" w:rsidRPr="00FF6341" w:rsidRDefault="00953996" w:rsidP="00953996">
      <w:pPr>
        <w:numPr>
          <w:ilvl w:val="0"/>
          <w:numId w:val="5"/>
        </w:numPr>
        <w:jc w:val="both"/>
        <w:rPr>
          <w:rFonts w:ascii="Arial" w:hAnsi="Arial" w:cs="Arial"/>
          <w:sz w:val="24"/>
          <w:szCs w:val="24"/>
        </w:rPr>
      </w:pPr>
      <w:r w:rsidRPr="00FF6341">
        <w:rPr>
          <w:rFonts w:ascii="Arial" w:hAnsi="Arial" w:cs="Arial"/>
          <w:sz w:val="24"/>
          <w:szCs w:val="24"/>
        </w:rPr>
        <w:t>Increases self confidence about correctness of product or service choice</w:t>
      </w:r>
    </w:p>
    <w:p w:rsidR="00953996" w:rsidRPr="00FF6341" w:rsidRDefault="00953996" w:rsidP="00953996">
      <w:pPr>
        <w:numPr>
          <w:ilvl w:val="0"/>
          <w:numId w:val="5"/>
        </w:numPr>
        <w:jc w:val="both"/>
        <w:rPr>
          <w:rFonts w:ascii="Arial" w:hAnsi="Arial" w:cs="Arial"/>
          <w:sz w:val="24"/>
          <w:szCs w:val="24"/>
        </w:rPr>
      </w:pPr>
      <w:r w:rsidRPr="00FF6341">
        <w:rPr>
          <w:rFonts w:ascii="Arial" w:hAnsi="Arial" w:cs="Arial"/>
          <w:sz w:val="24"/>
          <w:szCs w:val="24"/>
        </w:rPr>
        <w:t>Reduces feelings of risk of ownership</w:t>
      </w:r>
    </w:p>
    <w:p w:rsidR="00953996" w:rsidRPr="00FF6341" w:rsidRDefault="00953996" w:rsidP="00953996">
      <w:pPr>
        <w:numPr>
          <w:ilvl w:val="0"/>
          <w:numId w:val="5"/>
        </w:numPr>
        <w:jc w:val="both"/>
        <w:rPr>
          <w:rFonts w:ascii="Arial" w:hAnsi="Arial" w:cs="Arial"/>
          <w:sz w:val="24"/>
          <w:szCs w:val="24"/>
        </w:rPr>
      </w:pPr>
      <w:r w:rsidRPr="00FF6341">
        <w:rPr>
          <w:rFonts w:ascii="Arial" w:hAnsi="Arial" w:cs="Arial"/>
          <w:sz w:val="24"/>
          <w:szCs w:val="24"/>
        </w:rPr>
        <w:t>Reduces dissonance</w:t>
      </w:r>
    </w:p>
    <w:p w:rsidR="00953996" w:rsidRPr="00FF6341" w:rsidRDefault="00953996" w:rsidP="00953996">
      <w:pPr>
        <w:ind w:left="360"/>
        <w:jc w:val="both"/>
        <w:rPr>
          <w:rFonts w:ascii="Arial" w:hAnsi="Arial" w:cs="Arial"/>
          <w:sz w:val="24"/>
          <w:szCs w:val="24"/>
        </w:rPr>
      </w:pPr>
      <w:r w:rsidRPr="00FF6341">
        <w:rPr>
          <w:rFonts w:ascii="Arial" w:hAnsi="Arial" w:cs="Arial"/>
          <w:sz w:val="24"/>
          <w:szCs w:val="24"/>
        </w:rPr>
        <w:t>(ii)Any five:</w:t>
      </w:r>
    </w:p>
    <w:p w:rsidR="00953996" w:rsidRPr="00FF6341" w:rsidRDefault="00953996" w:rsidP="00953996">
      <w:pPr>
        <w:numPr>
          <w:ilvl w:val="0"/>
          <w:numId w:val="5"/>
        </w:numPr>
        <w:jc w:val="both"/>
        <w:rPr>
          <w:rFonts w:ascii="Arial" w:hAnsi="Arial" w:cs="Arial"/>
          <w:sz w:val="24"/>
          <w:szCs w:val="24"/>
        </w:rPr>
      </w:pPr>
      <w:r w:rsidRPr="00FF6341">
        <w:rPr>
          <w:rFonts w:ascii="Arial" w:hAnsi="Arial" w:cs="Arial"/>
          <w:sz w:val="24"/>
          <w:szCs w:val="24"/>
        </w:rPr>
        <w:t>Use a simple and clear easy to understand warranty wording</w:t>
      </w:r>
    </w:p>
    <w:p w:rsidR="00953996" w:rsidRPr="00FF6341" w:rsidRDefault="00953996" w:rsidP="00953996">
      <w:pPr>
        <w:numPr>
          <w:ilvl w:val="0"/>
          <w:numId w:val="5"/>
        </w:numPr>
        <w:jc w:val="both"/>
        <w:rPr>
          <w:rFonts w:ascii="Arial" w:hAnsi="Arial" w:cs="Arial"/>
          <w:sz w:val="24"/>
          <w:szCs w:val="24"/>
        </w:rPr>
      </w:pPr>
      <w:r w:rsidRPr="00FF6341">
        <w:rPr>
          <w:rFonts w:ascii="Arial" w:hAnsi="Arial" w:cs="Arial"/>
          <w:sz w:val="24"/>
          <w:szCs w:val="24"/>
        </w:rPr>
        <w:t>Encourage customers to use warranty</w:t>
      </w:r>
    </w:p>
    <w:p w:rsidR="00953996" w:rsidRPr="00FF6341" w:rsidRDefault="00953996" w:rsidP="00953996">
      <w:pPr>
        <w:numPr>
          <w:ilvl w:val="0"/>
          <w:numId w:val="5"/>
        </w:numPr>
        <w:jc w:val="both"/>
        <w:rPr>
          <w:rFonts w:ascii="Arial" w:hAnsi="Arial" w:cs="Arial"/>
          <w:sz w:val="24"/>
          <w:szCs w:val="24"/>
        </w:rPr>
      </w:pPr>
      <w:r w:rsidRPr="00FF6341">
        <w:rPr>
          <w:rFonts w:ascii="Arial" w:hAnsi="Arial" w:cs="Arial"/>
          <w:sz w:val="24"/>
          <w:szCs w:val="24"/>
        </w:rPr>
        <w:t>Clarify who will execute the program\handle claims expeditiously</w:t>
      </w:r>
    </w:p>
    <w:p w:rsidR="00953996" w:rsidRPr="00FF6341" w:rsidRDefault="00953996" w:rsidP="00953996">
      <w:pPr>
        <w:numPr>
          <w:ilvl w:val="0"/>
          <w:numId w:val="5"/>
        </w:numPr>
        <w:jc w:val="both"/>
        <w:rPr>
          <w:rFonts w:ascii="Arial" w:hAnsi="Arial" w:cs="Arial"/>
          <w:sz w:val="24"/>
          <w:szCs w:val="24"/>
        </w:rPr>
      </w:pPr>
      <w:r w:rsidRPr="00FF6341">
        <w:rPr>
          <w:rFonts w:ascii="Arial" w:hAnsi="Arial" w:cs="Arial"/>
          <w:sz w:val="24"/>
          <w:szCs w:val="24"/>
        </w:rPr>
        <w:t xml:space="preserve">Collect, </w:t>
      </w:r>
      <w:proofErr w:type="spellStart"/>
      <w:r w:rsidRPr="00FF6341">
        <w:rPr>
          <w:rFonts w:ascii="Arial" w:hAnsi="Arial" w:cs="Arial"/>
          <w:sz w:val="24"/>
          <w:szCs w:val="24"/>
        </w:rPr>
        <w:t>analyse</w:t>
      </w:r>
      <w:proofErr w:type="spellEnd"/>
      <w:r w:rsidRPr="00FF6341">
        <w:rPr>
          <w:rFonts w:ascii="Arial" w:hAnsi="Arial" w:cs="Arial"/>
          <w:sz w:val="24"/>
          <w:szCs w:val="24"/>
        </w:rPr>
        <w:t xml:space="preserve"> and use warranty information</w:t>
      </w:r>
    </w:p>
    <w:p w:rsidR="00953996" w:rsidRPr="00FF6341" w:rsidRDefault="00953996" w:rsidP="00953996">
      <w:pPr>
        <w:numPr>
          <w:ilvl w:val="0"/>
          <w:numId w:val="5"/>
        </w:numPr>
        <w:jc w:val="both"/>
        <w:rPr>
          <w:rFonts w:ascii="Arial" w:hAnsi="Arial" w:cs="Arial"/>
          <w:sz w:val="24"/>
          <w:szCs w:val="24"/>
        </w:rPr>
      </w:pPr>
      <w:r w:rsidRPr="00FF6341">
        <w:rPr>
          <w:rFonts w:ascii="Arial" w:hAnsi="Arial" w:cs="Arial"/>
          <w:sz w:val="24"/>
          <w:szCs w:val="24"/>
        </w:rPr>
        <w:t>Constantly monitor consumer and dealer response to invoking warranty</w:t>
      </w:r>
    </w:p>
    <w:p w:rsidR="00953996" w:rsidRPr="00FF6341" w:rsidRDefault="00953996" w:rsidP="00953996">
      <w:pPr>
        <w:numPr>
          <w:ilvl w:val="0"/>
          <w:numId w:val="5"/>
        </w:numPr>
        <w:jc w:val="both"/>
        <w:rPr>
          <w:rFonts w:ascii="Arial" w:hAnsi="Arial" w:cs="Arial"/>
          <w:sz w:val="24"/>
          <w:szCs w:val="24"/>
        </w:rPr>
      </w:pPr>
      <w:r w:rsidRPr="00FF6341">
        <w:rPr>
          <w:rFonts w:ascii="Arial" w:hAnsi="Arial" w:cs="Arial"/>
          <w:sz w:val="24"/>
          <w:szCs w:val="24"/>
        </w:rPr>
        <w:t>Promptly reimburse dealers or agents for warranty work</w:t>
      </w:r>
    </w:p>
    <w:p w:rsidR="00953996" w:rsidRPr="00FF6341" w:rsidRDefault="00953996" w:rsidP="00953996">
      <w:pPr>
        <w:numPr>
          <w:ilvl w:val="0"/>
          <w:numId w:val="5"/>
        </w:numPr>
        <w:jc w:val="both"/>
        <w:rPr>
          <w:rFonts w:ascii="Arial" w:hAnsi="Arial" w:cs="Arial"/>
          <w:sz w:val="24"/>
          <w:szCs w:val="24"/>
        </w:rPr>
      </w:pPr>
      <w:r w:rsidRPr="00FF6341">
        <w:rPr>
          <w:rFonts w:ascii="Arial" w:hAnsi="Arial" w:cs="Arial"/>
          <w:sz w:val="24"/>
          <w:szCs w:val="24"/>
        </w:rPr>
        <w:t>Monitor and control</w:t>
      </w:r>
    </w:p>
    <w:p w:rsidR="00953996" w:rsidRPr="00FF6341" w:rsidRDefault="00953996" w:rsidP="00953996">
      <w:pPr>
        <w:jc w:val="both"/>
        <w:rPr>
          <w:rFonts w:ascii="Arial" w:hAnsi="Arial" w:cs="Arial"/>
          <w:sz w:val="24"/>
          <w:szCs w:val="24"/>
        </w:rPr>
      </w:pPr>
    </w:p>
    <w:p w:rsidR="00953996" w:rsidRPr="00FF6341" w:rsidRDefault="00FF6341" w:rsidP="00953996">
      <w:pPr>
        <w:jc w:val="both"/>
        <w:rPr>
          <w:rFonts w:ascii="Arial" w:hAnsi="Arial" w:cs="Arial"/>
          <w:b/>
          <w:sz w:val="24"/>
          <w:szCs w:val="24"/>
        </w:rPr>
      </w:pPr>
      <w:r>
        <w:rPr>
          <w:rFonts w:ascii="Arial" w:hAnsi="Arial" w:cs="Arial"/>
          <w:b/>
          <w:sz w:val="24"/>
          <w:szCs w:val="24"/>
        </w:rPr>
        <w:t>Question eight</w:t>
      </w:r>
    </w:p>
    <w:p w:rsidR="00953996" w:rsidRPr="00FF6341" w:rsidRDefault="00953996" w:rsidP="00953996">
      <w:pPr>
        <w:numPr>
          <w:ilvl w:val="0"/>
          <w:numId w:val="9"/>
        </w:numPr>
        <w:jc w:val="both"/>
        <w:rPr>
          <w:rFonts w:ascii="Arial" w:hAnsi="Arial" w:cs="Arial"/>
          <w:sz w:val="24"/>
          <w:szCs w:val="24"/>
        </w:rPr>
      </w:pPr>
      <w:r w:rsidRPr="00FF6341">
        <w:rPr>
          <w:rFonts w:ascii="Arial" w:hAnsi="Arial" w:cs="Arial"/>
          <w:sz w:val="24"/>
          <w:szCs w:val="24"/>
        </w:rPr>
        <w:t>Consumerism is the social movement of citizens and government to enhance the rights and powers of buyers in relation to sellers.</w:t>
      </w:r>
    </w:p>
    <w:p w:rsidR="00953996" w:rsidRPr="00FF6341" w:rsidRDefault="00953996" w:rsidP="00953996">
      <w:pPr>
        <w:numPr>
          <w:ilvl w:val="0"/>
          <w:numId w:val="9"/>
        </w:numPr>
        <w:jc w:val="both"/>
        <w:rPr>
          <w:rFonts w:ascii="Arial" w:hAnsi="Arial" w:cs="Arial"/>
          <w:sz w:val="24"/>
          <w:szCs w:val="24"/>
        </w:rPr>
      </w:pPr>
      <w:r w:rsidRPr="00FF6341">
        <w:rPr>
          <w:rFonts w:ascii="Arial" w:hAnsi="Arial" w:cs="Arial"/>
          <w:sz w:val="24"/>
          <w:szCs w:val="24"/>
        </w:rPr>
        <w:t>Any three:</w:t>
      </w:r>
    </w:p>
    <w:p w:rsidR="00953996" w:rsidRPr="00FF6341" w:rsidRDefault="00953996" w:rsidP="00953996">
      <w:pPr>
        <w:ind w:left="720"/>
        <w:jc w:val="both"/>
        <w:rPr>
          <w:rFonts w:ascii="Arial" w:hAnsi="Arial" w:cs="Arial"/>
          <w:sz w:val="24"/>
          <w:szCs w:val="24"/>
        </w:rPr>
      </w:pPr>
      <w:r w:rsidRPr="00FF6341">
        <w:rPr>
          <w:rFonts w:ascii="Arial" w:hAnsi="Arial" w:cs="Arial"/>
          <w:sz w:val="24"/>
          <w:szCs w:val="24"/>
        </w:rPr>
        <w:t>–Fair Packaging and Labeling Act</w:t>
      </w:r>
    </w:p>
    <w:p w:rsidR="00953996" w:rsidRPr="00FF6341" w:rsidRDefault="00953996" w:rsidP="00953996">
      <w:pPr>
        <w:numPr>
          <w:ilvl w:val="0"/>
          <w:numId w:val="5"/>
        </w:numPr>
        <w:jc w:val="both"/>
        <w:rPr>
          <w:rFonts w:ascii="Arial" w:hAnsi="Arial" w:cs="Arial"/>
          <w:sz w:val="24"/>
          <w:szCs w:val="24"/>
        </w:rPr>
      </w:pPr>
      <w:r w:rsidRPr="00FF6341">
        <w:rPr>
          <w:rFonts w:ascii="Arial" w:hAnsi="Arial" w:cs="Arial"/>
          <w:sz w:val="24"/>
          <w:szCs w:val="24"/>
        </w:rPr>
        <w:lastRenderedPageBreak/>
        <w:t>Consumer Product Safety Act</w:t>
      </w:r>
    </w:p>
    <w:p w:rsidR="00953996" w:rsidRPr="00FF6341" w:rsidRDefault="00953996" w:rsidP="00953996">
      <w:pPr>
        <w:numPr>
          <w:ilvl w:val="0"/>
          <w:numId w:val="5"/>
        </w:numPr>
        <w:jc w:val="both"/>
        <w:rPr>
          <w:rFonts w:ascii="Arial" w:hAnsi="Arial" w:cs="Arial"/>
          <w:sz w:val="24"/>
          <w:szCs w:val="24"/>
        </w:rPr>
      </w:pPr>
      <w:r w:rsidRPr="00FF6341">
        <w:rPr>
          <w:rFonts w:ascii="Arial" w:hAnsi="Arial" w:cs="Arial"/>
          <w:sz w:val="24"/>
          <w:szCs w:val="24"/>
        </w:rPr>
        <w:t>The National Environmental Act</w:t>
      </w:r>
    </w:p>
    <w:p w:rsidR="00953996" w:rsidRPr="00FF6341" w:rsidRDefault="00953996" w:rsidP="00953996">
      <w:pPr>
        <w:numPr>
          <w:ilvl w:val="0"/>
          <w:numId w:val="5"/>
        </w:numPr>
        <w:jc w:val="both"/>
        <w:rPr>
          <w:rFonts w:ascii="Arial" w:hAnsi="Arial" w:cs="Arial"/>
          <w:sz w:val="24"/>
          <w:szCs w:val="24"/>
        </w:rPr>
      </w:pPr>
      <w:r w:rsidRPr="00FF6341">
        <w:rPr>
          <w:rFonts w:ascii="Arial" w:hAnsi="Arial" w:cs="Arial"/>
          <w:sz w:val="24"/>
          <w:szCs w:val="24"/>
        </w:rPr>
        <w:t>The Toxic Substances Control Act</w:t>
      </w:r>
    </w:p>
    <w:p w:rsidR="00953996" w:rsidRPr="00FF6341" w:rsidRDefault="00953996" w:rsidP="00953996">
      <w:pPr>
        <w:numPr>
          <w:ilvl w:val="0"/>
          <w:numId w:val="5"/>
        </w:numPr>
        <w:jc w:val="both"/>
        <w:rPr>
          <w:rFonts w:ascii="Arial" w:hAnsi="Arial" w:cs="Arial"/>
          <w:sz w:val="24"/>
          <w:szCs w:val="24"/>
        </w:rPr>
      </w:pPr>
      <w:r w:rsidRPr="00FF6341">
        <w:rPr>
          <w:rFonts w:ascii="Arial" w:hAnsi="Arial" w:cs="Arial"/>
          <w:sz w:val="24"/>
          <w:szCs w:val="24"/>
        </w:rPr>
        <w:t>Cigar Labeling Act</w:t>
      </w:r>
    </w:p>
    <w:p w:rsidR="00953996" w:rsidRPr="00FF6341" w:rsidRDefault="00953996" w:rsidP="00953996">
      <w:pPr>
        <w:numPr>
          <w:ilvl w:val="0"/>
          <w:numId w:val="5"/>
        </w:numPr>
        <w:jc w:val="both"/>
        <w:rPr>
          <w:rFonts w:ascii="Arial" w:hAnsi="Arial" w:cs="Arial"/>
          <w:sz w:val="24"/>
          <w:szCs w:val="24"/>
        </w:rPr>
      </w:pPr>
      <w:r w:rsidRPr="00FF6341">
        <w:rPr>
          <w:rFonts w:ascii="Arial" w:hAnsi="Arial" w:cs="Arial"/>
          <w:sz w:val="24"/>
          <w:szCs w:val="24"/>
        </w:rPr>
        <w:t>Consumer Credit Protection Act</w:t>
      </w:r>
    </w:p>
    <w:p w:rsidR="00953996" w:rsidRPr="00FF6341" w:rsidRDefault="00953996" w:rsidP="00953996">
      <w:pPr>
        <w:numPr>
          <w:ilvl w:val="0"/>
          <w:numId w:val="5"/>
        </w:numPr>
        <w:jc w:val="both"/>
        <w:rPr>
          <w:rFonts w:ascii="Arial" w:hAnsi="Arial" w:cs="Arial"/>
          <w:sz w:val="24"/>
          <w:szCs w:val="24"/>
        </w:rPr>
      </w:pPr>
      <w:r w:rsidRPr="00FF6341">
        <w:rPr>
          <w:rFonts w:ascii="Arial" w:hAnsi="Arial" w:cs="Arial"/>
          <w:sz w:val="24"/>
          <w:szCs w:val="24"/>
        </w:rPr>
        <w:t>The Clean Air Act</w:t>
      </w:r>
    </w:p>
    <w:p w:rsidR="00953996" w:rsidRPr="00FF6341" w:rsidRDefault="00953996" w:rsidP="00953996">
      <w:pPr>
        <w:jc w:val="both"/>
        <w:rPr>
          <w:rFonts w:ascii="Arial" w:hAnsi="Arial" w:cs="Arial"/>
          <w:sz w:val="24"/>
          <w:szCs w:val="24"/>
        </w:rPr>
      </w:pPr>
    </w:p>
    <w:p w:rsidR="00953996" w:rsidRPr="00FF6341" w:rsidRDefault="00953996" w:rsidP="00953996">
      <w:pPr>
        <w:jc w:val="both"/>
        <w:rPr>
          <w:rFonts w:ascii="Arial" w:hAnsi="Arial" w:cs="Arial"/>
          <w:sz w:val="24"/>
          <w:szCs w:val="24"/>
        </w:rPr>
      </w:pPr>
      <w:r w:rsidRPr="00FF6341">
        <w:rPr>
          <w:rFonts w:ascii="Arial" w:hAnsi="Arial" w:cs="Arial"/>
          <w:sz w:val="24"/>
          <w:szCs w:val="24"/>
        </w:rPr>
        <w:t>(c) Any two:</w:t>
      </w:r>
    </w:p>
    <w:p w:rsidR="00953996" w:rsidRPr="00FF6341" w:rsidRDefault="00953996" w:rsidP="00953996">
      <w:pPr>
        <w:jc w:val="both"/>
        <w:rPr>
          <w:rFonts w:ascii="Arial" w:hAnsi="Arial" w:cs="Arial"/>
          <w:sz w:val="24"/>
          <w:szCs w:val="24"/>
        </w:rPr>
      </w:pPr>
      <w:r w:rsidRPr="00FF6341">
        <w:rPr>
          <w:rFonts w:ascii="Arial" w:hAnsi="Arial" w:cs="Arial"/>
          <w:sz w:val="24"/>
          <w:szCs w:val="24"/>
        </w:rPr>
        <w:t>-Environmental factors: PESTEL factors</w:t>
      </w:r>
    </w:p>
    <w:p w:rsidR="00953996" w:rsidRPr="00FF6341" w:rsidRDefault="00953996" w:rsidP="00953996">
      <w:pPr>
        <w:jc w:val="both"/>
        <w:rPr>
          <w:rFonts w:ascii="Arial" w:hAnsi="Arial" w:cs="Arial"/>
          <w:sz w:val="24"/>
          <w:szCs w:val="24"/>
        </w:rPr>
      </w:pPr>
      <w:r w:rsidRPr="00FF6341">
        <w:rPr>
          <w:rFonts w:ascii="Arial" w:hAnsi="Arial" w:cs="Arial"/>
          <w:sz w:val="24"/>
          <w:szCs w:val="24"/>
        </w:rPr>
        <w:t>-</w:t>
      </w:r>
      <w:proofErr w:type="spellStart"/>
      <w:r w:rsidRPr="00FF6341">
        <w:rPr>
          <w:rFonts w:ascii="Arial" w:hAnsi="Arial" w:cs="Arial"/>
          <w:sz w:val="24"/>
          <w:szCs w:val="24"/>
        </w:rPr>
        <w:t>Organisational</w:t>
      </w:r>
      <w:proofErr w:type="spellEnd"/>
      <w:r w:rsidRPr="00FF6341">
        <w:rPr>
          <w:rFonts w:ascii="Arial" w:hAnsi="Arial" w:cs="Arial"/>
          <w:sz w:val="24"/>
          <w:szCs w:val="24"/>
        </w:rPr>
        <w:t xml:space="preserve"> factors: the micro environment; management, objectives Strengths and weaknesses</w:t>
      </w:r>
    </w:p>
    <w:p w:rsidR="00953996" w:rsidRPr="00FF6341" w:rsidRDefault="00953996" w:rsidP="00953996">
      <w:pPr>
        <w:jc w:val="both"/>
        <w:rPr>
          <w:rFonts w:ascii="Arial" w:hAnsi="Arial" w:cs="Arial"/>
          <w:sz w:val="24"/>
          <w:szCs w:val="24"/>
        </w:rPr>
      </w:pPr>
      <w:r w:rsidRPr="00FF6341">
        <w:rPr>
          <w:rFonts w:ascii="Arial" w:hAnsi="Arial" w:cs="Arial"/>
          <w:sz w:val="24"/>
          <w:szCs w:val="24"/>
        </w:rPr>
        <w:t>-Interpersonal factors: DMU</w:t>
      </w:r>
    </w:p>
    <w:p w:rsidR="00953996" w:rsidRPr="00FF6341" w:rsidRDefault="00953996" w:rsidP="00953996">
      <w:pPr>
        <w:jc w:val="both"/>
        <w:rPr>
          <w:rFonts w:ascii="Arial" w:hAnsi="Arial" w:cs="Arial"/>
          <w:sz w:val="24"/>
          <w:szCs w:val="24"/>
        </w:rPr>
      </w:pPr>
      <w:r w:rsidRPr="00FF6341">
        <w:rPr>
          <w:rFonts w:ascii="Arial" w:hAnsi="Arial" w:cs="Arial"/>
          <w:sz w:val="24"/>
          <w:szCs w:val="24"/>
        </w:rPr>
        <w:t xml:space="preserve">-Personal factors: motivation, preferences, experiences </w:t>
      </w:r>
      <w:proofErr w:type="spellStart"/>
      <w:r w:rsidRPr="00FF6341">
        <w:rPr>
          <w:rFonts w:ascii="Arial" w:hAnsi="Arial" w:cs="Arial"/>
          <w:sz w:val="24"/>
          <w:szCs w:val="24"/>
        </w:rPr>
        <w:t>ets</w:t>
      </w:r>
      <w:proofErr w:type="spellEnd"/>
      <w:r w:rsidRPr="00FF6341">
        <w:rPr>
          <w:rFonts w:ascii="Arial" w:hAnsi="Arial" w:cs="Arial"/>
          <w:sz w:val="24"/>
          <w:szCs w:val="24"/>
        </w:rPr>
        <w:t xml:space="preserve"> </w:t>
      </w:r>
    </w:p>
    <w:p w:rsidR="00953996" w:rsidRPr="00FF6341" w:rsidRDefault="00953996" w:rsidP="00953996">
      <w:pPr>
        <w:jc w:val="both"/>
        <w:rPr>
          <w:rFonts w:ascii="Arial" w:hAnsi="Arial" w:cs="Arial"/>
          <w:sz w:val="24"/>
          <w:szCs w:val="24"/>
        </w:rPr>
      </w:pPr>
    </w:p>
    <w:p w:rsidR="00953996" w:rsidRPr="00FF6341" w:rsidRDefault="00953996" w:rsidP="00953996">
      <w:pPr>
        <w:jc w:val="both"/>
        <w:rPr>
          <w:rFonts w:ascii="Arial" w:hAnsi="Arial" w:cs="Arial"/>
          <w:sz w:val="24"/>
          <w:szCs w:val="24"/>
        </w:rPr>
      </w:pPr>
      <w:r w:rsidRPr="00FF6341">
        <w:rPr>
          <w:rFonts w:ascii="Arial" w:hAnsi="Arial" w:cs="Arial"/>
          <w:sz w:val="24"/>
          <w:szCs w:val="24"/>
        </w:rPr>
        <w:t xml:space="preserve"> (d) Any three reasons for shopping</w:t>
      </w:r>
    </w:p>
    <w:p w:rsidR="00953996" w:rsidRPr="00FF6341" w:rsidRDefault="00953996" w:rsidP="00953996">
      <w:pPr>
        <w:ind w:left="720"/>
        <w:jc w:val="both"/>
        <w:rPr>
          <w:rFonts w:ascii="Arial" w:hAnsi="Arial" w:cs="Arial"/>
          <w:sz w:val="24"/>
          <w:szCs w:val="24"/>
        </w:rPr>
      </w:pPr>
      <w:r w:rsidRPr="00FF6341">
        <w:rPr>
          <w:rFonts w:ascii="Arial" w:hAnsi="Arial" w:cs="Arial"/>
          <w:sz w:val="24"/>
          <w:szCs w:val="24"/>
        </w:rPr>
        <w:t>- Role playing: as a parent shopping may be an expected role/behavior</w:t>
      </w:r>
    </w:p>
    <w:p w:rsidR="00953996" w:rsidRPr="00FF6341" w:rsidRDefault="00953996" w:rsidP="00953996">
      <w:pPr>
        <w:ind w:left="720"/>
        <w:jc w:val="both"/>
        <w:rPr>
          <w:rFonts w:ascii="Arial" w:hAnsi="Arial" w:cs="Arial"/>
          <w:sz w:val="24"/>
          <w:szCs w:val="24"/>
        </w:rPr>
      </w:pPr>
      <w:r w:rsidRPr="00FF6341">
        <w:rPr>
          <w:rFonts w:ascii="Arial" w:hAnsi="Arial" w:cs="Arial"/>
          <w:sz w:val="24"/>
          <w:szCs w:val="24"/>
        </w:rPr>
        <w:t>-Diversion: diversion from routine of daily life and is a form of recreation</w:t>
      </w:r>
    </w:p>
    <w:p w:rsidR="00953996" w:rsidRPr="00FF6341" w:rsidRDefault="00953996" w:rsidP="00953996">
      <w:pPr>
        <w:ind w:left="720"/>
        <w:jc w:val="both"/>
        <w:rPr>
          <w:rFonts w:ascii="Arial" w:hAnsi="Arial" w:cs="Arial"/>
          <w:sz w:val="24"/>
          <w:szCs w:val="24"/>
        </w:rPr>
      </w:pPr>
      <w:r w:rsidRPr="00FF6341">
        <w:rPr>
          <w:rFonts w:ascii="Arial" w:hAnsi="Arial" w:cs="Arial"/>
          <w:sz w:val="24"/>
          <w:szCs w:val="24"/>
        </w:rPr>
        <w:t>-self-gratification: the process of shopping could be gratifying and not necessarily the purchase or consumption</w:t>
      </w:r>
    </w:p>
    <w:p w:rsidR="00953996" w:rsidRPr="00FF6341" w:rsidRDefault="00953996" w:rsidP="00953996">
      <w:pPr>
        <w:ind w:left="720"/>
        <w:jc w:val="both"/>
        <w:rPr>
          <w:rFonts w:ascii="Arial" w:hAnsi="Arial" w:cs="Arial"/>
          <w:sz w:val="24"/>
          <w:szCs w:val="24"/>
        </w:rPr>
      </w:pPr>
      <w:r w:rsidRPr="00FF6341">
        <w:rPr>
          <w:rFonts w:ascii="Arial" w:hAnsi="Arial" w:cs="Arial"/>
          <w:sz w:val="24"/>
          <w:szCs w:val="24"/>
        </w:rPr>
        <w:t>-learning about new friends: shopping provides information about friends and movement and product symbols reflecting attitudes and lifestyles</w:t>
      </w:r>
    </w:p>
    <w:p w:rsidR="00953996" w:rsidRPr="00FF6341" w:rsidRDefault="00953996" w:rsidP="00953996">
      <w:pPr>
        <w:ind w:left="720"/>
        <w:jc w:val="both"/>
        <w:rPr>
          <w:rFonts w:ascii="Arial" w:hAnsi="Arial" w:cs="Arial"/>
          <w:sz w:val="24"/>
          <w:szCs w:val="24"/>
        </w:rPr>
      </w:pPr>
      <w:r w:rsidRPr="00FF6341">
        <w:rPr>
          <w:rFonts w:ascii="Arial" w:hAnsi="Arial" w:cs="Arial"/>
          <w:sz w:val="24"/>
          <w:szCs w:val="24"/>
        </w:rPr>
        <w:t>-Physical activities: shopping provides a considerable amount of exercise</w:t>
      </w:r>
    </w:p>
    <w:p w:rsidR="00953996" w:rsidRPr="00FF6341" w:rsidRDefault="00953996" w:rsidP="00953996">
      <w:pPr>
        <w:ind w:left="720"/>
        <w:jc w:val="both"/>
        <w:rPr>
          <w:rFonts w:ascii="Arial" w:hAnsi="Arial" w:cs="Arial"/>
          <w:sz w:val="24"/>
          <w:szCs w:val="24"/>
        </w:rPr>
      </w:pPr>
      <w:r w:rsidRPr="00FF6341">
        <w:rPr>
          <w:rFonts w:ascii="Arial" w:hAnsi="Arial" w:cs="Arial"/>
          <w:sz w:val="24"/>
          <w:szCs w:val="24"/>
        </w:rPr>
        <w:t>-sensory stimulation: shopping provides sensory benefits such as looking at and handling the merchandise, listening to and smelling the scent.</w:t>
      </w:r>
    </w:p>
    <w:p w:rsidR="00953996" w:rsidRPr="00FF6341" w:rsidRDefault="00953996" w:rsidP="00953996">
      <w:pPr>
        <w:ind w:left="720"/>
        <w:jc w:val="both"/>
        <w:rPr>
          <w:rFonts w:ascii="Arial" w:hAnsi="Arial" w:cs="Arial"/>
          <w:sz w:val="24"/>
          <w:szCs w:val="24"/>
        </w:rPr>
      </w:pPr>
      <w:r w:rsidRPr="00FF6341">
        <w:rPr>
          <w:rFonts w:ascii="Arial" w:hAnsi="Arial" w:cs="Arial"/>
          <w:sz w:val="24"/>
          <w:szCs w:val="24"/>
        </w:rPr>
        <w:t>Social experience outside home: provides opportunities for seeking new acquaintances, encounters with friends and even just people watching</w:t>
      </w:r>
    </w:p>
    <w:p w:rsidR="00953996" w:rsidRPr="00FF6341" w:rsidRDefault="00953996" w:rsidP="00953996">
      <w:pPr>
        <w:ind w:left="720"/>
        <w:jc w:val="both"/>
        <w:rPr>
          <w:rFonts w:ascii="Arial" w:hAnsi="Arial" w:cs="Arial"/>
          <w:sz w:val="24"/>
          <w:szCs w:val="24"/>
        </w:rPr>
      </w:pPr>
      <w:r w:rsidRPr="00FF6341">
        <w:rPr>
          <w:rFonts w:ascii="Arial" w:hAnsi="Arial" w:cs="Arial"/>
          <w:sz w:val="24"/>
          <w:szCs w:val="24"/>
        </w:rPr>
        <w:t>-communication with others having similar interests</w:t>
      </w:r>
    </w:p>
    <w:p w:rsidR="00953996" w:rsidRPr="00FF6341" w:rsidRDefault="00953996" w:rsidP="00953996">
      <w:pPr>
        <w:ind w:left="720"/>
        <w:jc w:val="both"/>
        <w:rPr>
          <w:rFonts w:ascii="Arial" w:hAnsi="Arial" w:cs="Arial"/>
          <w:sz w:val="24"/>
          <w:szCs w:val="24"/>
        </w:rPr>
      </w:pPr>
      <w:r w:rsidRPr="00FF6341">
        <w:rPr>
          <w:rFonts w:ascii="Arial" w:hAnsi="Arial" w:cs="Arial"/>
          <w:sz w:val="24"/>
          <w:szCs w:val="24"/>
        </w:rPr>
        <w:t>-Peer group attraction: certain stores provide a meeting place where a peer group may gather</w:t>
      </w:r>
    </w:p>
    <w:p w:rsidR="00953996" w:rsidRPr="00FF6341" w:rsidRDefault="00953996" w:rsidP="00953996">
      <w:pPr>
        <w:ind w:left="720"/>
        <w:jc w:val="both"/>
        <w:rPr>
          <w:rFonts w:ascii="Arial" w:hAnsi="Arial" w:cs="Arial"/>
          <w:sz w:val="24"/>
          <w:szCs w:val="24"/>
        </w:rPr>
      </w:pPr>
      <w:r w:rsidRPr="00FF6341">
        <w:rPr>
          <w:rFonts w:ascii="Arial" w:hAnsi="Arial" w:cs="Arial"/>
          <w:sz w:val="24"/>
          <w:szCs w:val="24"/>
        </w:rPr>
        <w:lastRenderedPageBreak/>
        <w:t xml:space="preserve">-Status and authority: shopping may provide an opportunity to attain a feeling of status and power </w:t>
      </w:r>
    </w:p>
    <w:p w:rsidR="00953996" w:rsidRPr="00FF6341" w:rsidRDefault="00953996" w:rsidP="00953996">
      <w:pPr>
        <w:ind w:left="720"/>
        <w:jc w:val="both"/>
        <w:rPr>
          <w:rFonts w:ascii="Arial" w:hAnsi="Arial" w:cs="Arial"/>
          <w:sz w:val="24"/>
          <w:szCs w:val="24"/>
        </w:rPr>
      </w:pPr>
      <w:r w:rsidRPr="00FF6341">
        <w:rPr>
          <w:rFonts w:ascii="Arial" w:hAnsi="Arial" w:cs="Arial"/>
          <w:sz w:val="24"/>
          <w:szCs w:val="24"/>
        </w:rPr>
        <w:t>-pleasure of bargaining: enjoyment of gaining a lower price through bargaining, companion shopping or visiting special sales</w:t>
      </w:r>
    </w:p>
    <w:p w:rsidR="00953996" w:rsidRPr="00FF6341" w:rsidRDefault="00953996" w:rsidP="00953996">
      <w:pPr>
        <w:rPr>
          <w:rFonts w:ascii="Arial" w:hAnsi="Arial" w:cs="Arial"/>
        </w:rPr>
      </w:pPr>
    </w:p>
    <w:p w:rsidR="00953996" w:rsidRPr="00FF6341" w:rsidRDefault="00953996" w:rsidP="00953996">
      <w:pPr>
        <w:jc w:val="both"/>
        <w:rPr>
          <w:rFonts w:ascii="Arial" w:hAnsi="Arial" w:cs="Arial"/>
          <w:sz w:val="24"/>
          <w:szCs w:val="24"/>
        </w:rPr>
      </w:pPr>
    </w:p>
    <w:p w:rsidR="00953996" w:rsidRPr="00FF6341" w:rsidRDefault="00953996" w:rsidP="00953996">
      <w:pPr>
        <w:jc w:val="both"/>
        <w:rPr>
          <w:rFonts w:ascii="Arial" w:hAnsi="Arial" w:cs="Arial"/>
          <w:sz w:val="24"/>
          <w:szCs w:val="24"/>
        </w:rPr>
      </w:pPr>
    </w:p>
    <w:p w:rsidR="000E2701" w:rsidRPr="00C75F93" w:rsidRDefault="00E04138">
      <w:pPr>
        <w:rPr>
          <w:b/>
        </w:rPr>
      </w:pPr>
      <w:r w:rsidRPr="00C75F93">
        <w:rPr>
          <w:b/>
        </w:rPr>
        <w:t>END</w:t>
      </w:r>
    </w:p>
    <w:sectPr w:rsidR="000E2701" w:rsidRPr="00C75F93" w:rsidSect="00A56815">
      <w:footerReference w:type="default" r:id="rId5"/>
      <w:pgSz w:w="12240" w:h="15840"/>
      <w:pgMar w:top="360" w:right="1440" w:bottom="1440" w:left="1440" w:header="720" w:footer="720" w:gutter="0"/>
      <w:cols w:space="720"/>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6815" w:rsidRPr="00A56815" w:rsidRDefault="00C75F93" w:rsidP="00A56815">
    <w:pPr>
      <w:pStyle w:val="Footer"/>
      <w:pBdr>
        <w:top w:val="thinThickSmallGap" w:sz="24" w:space="1" w:color="622423" w:themeColor="accent2" w:themeShade="7F"/>
      </w:pBdr>
      <w:tabs>
        <w:tab w:val="clear" w:pos="4680"/>
        <w:tab w:val="right" w:pos="9360"/>
      </w:tabs>
      <w:rPr>
        <w:rFonts w:ascii="Arial" w:hAnsi="Arial" w:cs="Arial"/>
        <w:b/>
        <w:sz w:val="24"/>
        <w:szCs w:val="24"/>
      </w:rPr>
    </w:pPr>
    <w:r w:rsidRPr="00A56815">
      <w:rPr>
        <w:rFonts w:ascii="Arial" w:hAnsi="Arial" w:cs="Arial"/>
        <w:b/>
        <w:sz w:val="24"/>
        <w:szCs w:val="24"/>
      </w:rPr>
      <w:t>A</w:t>
    </w:r>
    <w:r w:rsidRPr="00A56815">
      <w:rPr>
        <w:rFonts w:ascii="Arial" w:hAnsi="Arial" w:cs="Arial"/>
        <w:b/>
        <w:sz w:val="24"/>
        <w:szCs w:val="24"/>
      </w:rPr>
      <w:t xml:space="preserve"> qualification examined by the Institute of Bankers in Malawi</w:t>
    </w:r>
    <w:r w:rsidRPr="00A56815">
      <w:rPr>
        <w:rFonts w:ascii="Arial" w:hAnsi="Arial" w:cs="Arial"/>
        <w:b/>
        <w:sz w:val="24"/>
        <w:szCs w:val="24"/>
      </w:rPr>
      <w:tab/>
    </w:r>
    <w:r w:rsidRPr="00A56815">
      <w:rPr>
        <w:rFonts w:ascii="Arial" w:hAnsi="Arial" w:cs="Arial"/>
        <w:b/>
        <w:sz w:val="24"/>
        <w:szCs w:val="24"/>
      </w:rPr>
      <w:t xml:space="preserve">Page </w:t>
    </w:r>
    <w:r w:rsidRPr="00A56815">
      <w:rPr>
        <w:rFonts w:ascii="Arial" w:hAnsi="Arial" w:cs="Arial"/>
        <w:b/>
        <w:sz w:val="24"/>
        <w:szCs w:val="24"/>
      </w:rPr>
      <w:fldChar w:fldCharType="begin"/>
    </w:r>
    <w:r w:rsidRPr="00A56815">
      <w:rPr>
        <w:rFonts w:ascii="Arial" w:hAnsi="Arial" w:cs="Arial"/>
        <w:b/>
        <w:sz w:val="24"/>
        <w:szCs w:val="24"/>
      </w:rPr>
      <w:instrText xml:space="preserve"> PAGE   \* MERGEFORMAT </w:instrText>
    </w:r>
    <w:r w:rsidRPr="00A56815">
      <w:rPr>
        <w:rFonts w:ascii="Arial" w:hAnsi="Arial" w:cs="Arial"/>
        <w:b/>
        <w:sz w:val="24"/>
        <w:szCs w:val="24"/>
      </w:rPr>
      <w:fldChar w:fldCharType="separate"/>
    </w:r>
    <w:r>
      <w:rPr>
        <w:rFonts w:ascii="Arial" w:hAnsi="Arial" w:cs="Arial"/>
        <w:b/>
        <w:noProof/>
        <w:sz w:val="24"/>
        <w:szCs w:val="24"/>
      </w:rPr>
      <w:t>6</w:t>
    </w:r>
    <w:r w:rsidRPr="00A56815">
      <w:rPr>
        <w:rFonts w:ascii="Arial" w:hAnsi="Arial" w:cs="Arial"/>
        <w:b/>
        <w:sz w:val="24"/>
        <w:szCs w:val="24"/>
      </w:rPr>
      <w:fldChar w:fldCharType="end"/>
    </w:r>
  </w:p>
  <w:p w:rsidR="00A56815" w:rsidRPr="00A56815" w:rsidRDefault="00C75F93">
    <w:pPr>
      <w:pStyle w:val="Footer"/>
      <w:rPr>
        <w:rFonts w:ascii="Arial" w:hAnsi="Arial" w:cs="Arial"/>
        <w:b/>
        <w:sz w:val="24"/>
        <w:szCs w:val="24"/>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1421E"/>
    <w:multiLevelType w:val="hybridMultilevel"/>
    <w:tmpl w:val="6382F17A"/>
    <w:lvl w:ilvl="0" w:tplc="CDA6FFF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D52324"/>
    <w:multiLevelType w:val="hybridMultilevel"/>
    <w:tmpl w:val="B4C69AE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F776F07"/>
    <w:multiLevelType w:val="hybridMultilevel"/>
    <w:tmpl w:val="687CD288"/>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14D7CB5"/>
    <w:multiLevelType w:val="hybridMultilevel"/>
    <w:tmpl w:val="0CF4398E"/>
    <w:lvl w:ilvl="0" w:tplc="B8F4ECDA">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AA39C7"/>
    <w:multiLevelType w:val="hybridMultilevel"/>
    <w:tmpl w:val="7494CC0C"/>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4745CF8"/>
    <w:multiLevelType w:val="hybridMultilevel"/>
    <w:tmpl w:val="CC22C4E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73523F"/>
    <w:multiLevelType w:val="hybridMultilevel"/>
    <w:tmpl w:val="9A46DAE4"/>
    <w:lvl w:ilvl="0" w:tplc="A684894C">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9309E3"/>
    <w:multiLevelType w:val="hybridMultilevel"/>
    <w:tmpl w:val="E2381BE2"/>
    <w:lvl w:ilvl="0" w:tplc="96363324">
      <w:start w:val="2"/>
      <w:numFmt w:val="lowerRoman"/>
      <w:lvlText w:val="%1."/>
      <w:lvlJc w:val="right"/>
      <w:pPr>
        <w:ind w:left="13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B14614"/>
    <w:multiLevelType w:val="hybridMultilevel"/>
    <w:tmpl w:val="3DC61E92"/>
    <w:lvl w:ilvl="0" w:tplc="B8F4EC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85932D6"/>
    <w:multiLevelType w:val="hybridMultilevel"/>
    <w:tmpl w:val="E6341F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E6123CE"/>
    <w:multiLevelType w:val="hybridMultilevel"/>
    <w:tmpl w:val="B6D6B802"/>
    <w:lvl w:ilvl="0" w:tplc="419C7226">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F942C69"/>
    <w:multiLevelType w:val="hybridMultilevel"/>
    <w:tmpl w:val="B4B86690"/>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2124CA3"/>
    <w:multiLevelType w:val="hybridMultilevel"/>
    <w:tmpl w:val="7E1A4C48"/>
    <w:lvl w:ilvl="0" w:tplc="0409001B">
      <w:start w:val="1"/>
      <w:numFmt w:val="lowerRoman"/>
      <w:lvlText w:val="%1."/>
      <w:lvlJc w:val="right"/>
      <w:pPr>
        <w:ind w:left="753" w:hanging="360"/>
      </w:p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13">
    <w:nsid w:val="59652F33"/>
    <w:multiLevelType w:val="hybridMultilevel"/>
    <w:tmpl w:val="FA1C889A"/>
    <w:lvl w:ilvl="0" w:tplc="CDA6FFF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B5F1FFE"/>
    <w:multiLevelType w:val="hybridMultilevel"/>
    <w:tmpl w:val="32B4AD6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867163D"/>
    <w:multiLevelType w:val="hybridMultilevel"/>
    <w:tmpl w:val="D216504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8794383"/>
    <w:multiLevelType w:val="hybridMultilevel"/>
    <w:tmpl w:val="14D2178C"/>
    <w:lvl w:ilvl="0" w:tplc="740C9448">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A382CEC"/>
    <w:multiLevelType w:val="hybridMultilevel"/>
    <w:tmpl w:val="41642576"/>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78437B42"/>
    <w:multiLevelType w:val="hybridMultilevel"/>
    <w:tmpl w:val="2B98DC6A"/>
    <w:lvl w:ilvl="0" w:tplc="CDA6FFF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F62346F"/>
    <w:multiLevelType w:val="hybridMultilevel"/>
    <w:tmpl w:val="7DE89066"/>
    <w:lvl w:ilvl="0" w:tplc="BEEC03F4">
      <w:start w:val="3"/>
      <w:numFmt w:val="lowerRoman"/>
      <w:lvlText w:val="%1."/>
      <w:lvlJc w:val="right"/>
      <w:pPr>
        <w:ind w:left="13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8"/>
  </w:num>
  <w:num w:numId="3">
    <w:abstractNumId w:val="14"/>
  </w:num>
  <w:num w:numId="4">
    <w:abstractNumId w:val="12"/>
  </w:num>
  <w:num w:numId="5">
    <w:abstractNumId w:val="16"/>
  </w:num>
  <w:num w:numId="6">
    <w:abstractNumId w:val="15"/>
  </w:num>
  <w:num w:numId="7">
    <w:abstractNumId w:val="17"/>
  </w:num>
  <w:num w:numId="8">
    <w:abstractNumId w:val="5"/>
  </w:num>
  <w:num w:numId="9">
    <w:abstractNumId w:val="0"/>
  </w:num>
  <w:num w:numId="10">
    <w:abstractNumId w:val="13"/>
  </w:num>
  <w:num w:numId="11">
    <w:abstractNumId w:val="6"/>
  </w:num>
  <w:num w:numId="12">
    <w:abstractNumId w:val="7"/>
  </w:num>
  <w:num w:numId="13">
    <w:abstractNumId w:val="19"/>
  </w:num>
  <w:num w:numId="14">
    <w:abstractNumId w:val="11"/>
  </w:num>
  <w:num w:numId="15">
    <w:abstractNumId w:val="10"/>
  </w:num>
  <w:num w:numId="16">
    <w:abstractNumId w:val="2"/>
  </w:num>
  <w:num w:numId="17">
    <w:abstractNumId w:val="4"/>
  </w:num>
  <w:num w:numId="18">
    <w:abstractNumId w:val="1"/>
  </w:num>
  <w:num w:numId="19">
    <w:abstractNumId w:val="3"/>
  </w:num>
  <w:num w:numId="2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953996"/>
    <w:rsid w:val="000E2701"/>
    <w:rsid w:val="00461094"/>
    <w:rsid w:val="00841EDF"/>
    <w:rsid w:val="00953996"/>
    <w:rsid w:val="00BA5ACF"/>
    <w:rsid w:val="00C75F93"/>
    <w:rsid w:val="00E04138"/>
    <w:rsid w:val="00FF63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3996"/>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3996"/>
    <w:pPr>
      <w:ind w:left="720"/>
      <w:contextualSpacing/>
    </w:pPr>
  </w:style>
  <w:style w:type="paragraph" w:styleId="Footer">
    <w:name w:val="footer"/>
    <w:basedOn w:val="Normal"/>
    <w:link w:val="FooterChar"/>
    <w:uiPriority w:val="99"/>
    <w:unhideWhenUsed/>
    <w:rsid w:val="00953996"/>
    <w:pPr>
      <w:tabs>
        <w:tab w:val="center" w:pos="4680"/>
        <w:tab w:val="right" w:pos="9360"/>
      </w:tabs>
    </w:pPr>
  </w:style>
  <w:style w:type="character" w:customStyle="1" w:styleId="FooterChar">
    <w:name w:val="Footer Char"/>
    <w:basedOn w:val="DefaultParagraphFont"/>
    <w:link w:val="Footer"/>
    <w:uiPriority w:val="99"/>
    <w:rsid w:val="00953996"/>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1097</Words>
  <Characters>6258</Characters>
  <Application>Microsoft Office Word</Application>
  <DocSecurity>0</DocSecurity>
  <Lines>52</Lines>
  <Paragraphs>14</Paragraphs>
  <ScaleCrop>false</ScaleCrop>
  <Company>IOB</Company>
  <LinksUpToDate>false</LinksUpToDate>
  <CharactersWithSpaces>7341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Khawela</dc:creator>
  <cp:keywords/>
  <dc:description/>
  <cp:lastModifiedBy>Monica Khawela</cp:lastModifiedBy>
  <cp:revision>3</cp:revision>
  <dcterms:created xsi:type="dcterms:W3CDTF">2012-03-20T08:00:00Z</dcterms:created>
  <dcterms:modified xsi:type="dcterms:W3CDTF">2012-03-20T08:00:00Z</dcterms:modified>
</cp:coreProperties>
</file>