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4096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D8228AA" wp14:editId="355EFA8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8FA6CA5" w14:textId="77777777" w:rsidR="007E1FE7" w:rsidRPr="001669EA" w:rsidRDefault="007E1FE7" w:rsidP="001669EA">
      <w:pPr>
        <w:autoSpaceDE w:val="0"/>
        <w:autoSpaceDN w:val="0"/>
        <w:adjustRightInd w:val="0"/>
        <w:jc w:val="both"/>
        <w:rPr>
          <w:rFonts w:ascii="Arial" w:hAnsi="Arial" w:cs="Arial"/>
          <w:b/>
          <w:bCs/>
        </w:rPr>
      </w:pPr>
    </w:p>
    <w:p w14:paraId="4A26CBCF"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D65A42F" w14:textId="77777777" w:rsidR="007E1FE7" w:rsidRPr="00D12DA5" w:rsidRDefault="007E1FE7" w:rsidP="001669EA">
      <w:pPr>
        <w:autoSpaceDE w:val="0"/>
        <w:autoSpaceDN w:val="0"/>
        <w:adjustRightInd w:val="0"/>
        <w:jc w:val="both"/>
        <w:rPr>
          <w:rFonts w:ascii="Arial" w:hAnsi="Arial" w:cs="Arial"/>
          <w:b/>
          <w:bCs/>
          <w:sz w:val="32"/>
          <w:szCs w:val="32"/>
        </w:rPr>
      </w:pPr>
    </w:p>
    <w:p w14:paraId="4F586CB3" w14:textId="11A757DA" w:rsidR="007E1FE7" w:rsidRPr="00D12DA5" w:rsidRDefault="00D05412" w:rsidP="00D05412">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0E4EEFC3" w14:textId="77777777" w:rsidR="007E1FE7" w:rsidRPr="001669EA" w:rsidRDefault="007E1FE7" w:rsidP="001669EA">
      <w:pPr>
        <w:autoSpaceDE w:val="0"/>
        <w:autoSpaceDN w:val="0"/>
        <w:adjustRightInd w:val="0"/>
        <w:jc w:val="both"/>
        <w:rPr>
          <w:rFonts w:ascii="Arial" w:hAnsi="Arial" w:cs="Arial"/>
          <w:b/>
          <w:bCs/>
        </w:rPr>
      </w:pPr>
    </w:p>
    <w:p w14:paraId="0550D26D" w14:textId="1247EBF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05412">
        <w:rPr>
          <w:rFonts w:ascii="Arial" w:hAnsi="Arial" w:cs="Arial"/>
          <w:b/>
          <w:bCs/>
          <w:sz w:val="28"/>
          <w:szCs w:val="28"/>
        </w:rPr>
        <w:t>ADVANCED BANKING LAW</w:t>
      </w:r>
      <w:r w:rsidR="00133DF0">
        <w:rPr>
          <w:rFonts w:ascii="Arial" w:hAnsi="Arial" w:cs="Arial"/>
          <w:b/>
          <w:bCs/>
          <w:sz w:val="28"/>
          <w:szCs w:val="28"/>
        </w:rPr>
        <w:t xml:space="preserve"> (IOBM-</w:t>
      </w:r>
      <w:r w:rsidR="00D05412">
        <w:rPr>
          <w:rFonts w:ascii="Arial" w:hAnsi="Arial" w:cs="Arial"/>
          <w:b/>
          <w:bCs/>
          <w:sz w:val="28"/>
          <w:szCs w:val="28"/>
        </w:rPr>
        <w:t>A</w:t>
      </w:r>
      <w:r w:rsidR="00C40DDB">
        <w:rPr>
          <w:rFonts w:ascii="Arial" w:hAnsi="Arial" w:cs="Arial"/>
          <w:b/>
          <w:bCs/>
          <w:sz w:val="28"/>
          <w:szCs w:val="28"/>
        </w:rPr>
        <w:t>D 318</w:t>
      </w:r>
      <w:r w:rsidR="00133DF0">
        <w:rPr>
          <w:rFonts w:ascii="Arial" w:hAnsi="Arial" w:cs="Arial"/>
          <w:b/>
          <w:bCs/>
          <w:sz w:val="28"/>
          <w:szCs w:val="28"/>
        </w:rPr>
        <w:t>)</w:t>
      </w:r>
    </w:p>
    <w:p w14:paraId="08A55720" w14:textId="77777777" w:rsidR="007E1FE7" w:rsidRPr="001669EA" w:rsidRDefault="007E1FE7" w:rsidP="001669EA">
      <w:pPr>
        <w:autoSpaceDE w:val="0"/>
        <w:autoSpaceDN w:val="0"/>
        <w:adjustRightInd w:val="0"/>
        <w:jc w:val="both"/>
        <w:rPr>
          <w:rFonts w:ascii="Arial" w:hAnsi="Arial" w:cs="Arial"/>
          <w:b/>
          <w:bCs/>
        </w:rPr>
      </w:pPr>
    </w:p>
    <w:p w14:paraId="544333AF" w14:textId="77777777" w:rsidR="00C40DDB" w:rsidRDefault="00C40DDB" w:rsidP="001669EA">
      <w:pPr>
        <w:autoSpaceDE w:val="0"/>
        <w:autoSpaceDN w:val="0"/>
        <w:adjustRightInd w:val="0"/>
        <w:jc w:val="both"/>
        <w:rPr>
          <w:rFonts w:ascii="Arial" w:hAnsi="Arial" w:cs="Arial"/>
          <w:b/>
          <w:bCs/>
        </w:rPr>
      </w:pPr>
    </w:p>
    <w:p w14:paraId="4A0C0A97" w14:textId="5418BE23"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C40DDB">
        <w:rPr>
          <w:rFonts w:ascii="Arial" w:hAnsi="Arial" w:cs="Arial"/>
          <w:b/>
          <w:bCs/>
        </w:rPr>
        <w:t>Monday, 14</w:t>
      </w:r>
      <w:r w:rsidR="00C40DDB" w:rsidRPr="00C40DDB">
        <w:rPr>
          <w:rFonts w:ascii="Arial" w:hAnsi="Arial" w:cs="Arial"/>
          <w:b/>
          <w:bCs/>
          <w:vertAlign w:val="superscript"/>
        </w:rPr>
        <w:t>th</w:t>
      </w:r>
      <w:r w:rsidR="00C40DDB">
        <w:rPr>
          <w:rFonts w:ascii="Arial" w:hAnsi="Arial" w:cs="Arial"/>
          <w:b/>
          <w:bCs/>
        </w:rPr>
        <w:t xml:space="preserve"> May 2018</w:t>
      </w:r>
    </w:p>
    <w:p w14:paraId="5C5215BC" w14:textId="77777777" w:rsidR="00C40DDB" w:rsidRPr="001669EA" w:rsidRDefault="00C40DDB" w:rsidP="001669EA">
      <w:pPr>
        <w:autoSpaceDE w:val="0"/>
        <w:autoSpaceDN w:val="0"/>
        <w:adjustRightInd w:val="0"/>
        <w:jc w:val="both"/>
        <w:rPr>
          <w:rFonts w:ascii="Arial" w:hAnsi="Arial" w:cs="Arial"/>
          <w:b/>
          <w:bCs/>
        </w:rPr>
      </w:pPr>
    </w:p>
    <w:p w14:paraId="4AFF23E3"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9109DEC" w14:textId="40CF170C" w:rsidR="007E1FE7" w:rsidRPr="001669EA" w:rsidRDefault="009F1ED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17BE78D8" wp14:editId="6AF47F93">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2ED62"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AB71D72"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DF154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E4F847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B994EB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36D0CD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9921F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5C0B6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D2B64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4CADC0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567671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AEA847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41E8C26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976453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94AA6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FD5D99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A09A6D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523B14"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70B1584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E94E98B"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11D0719C"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A327AC"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0235953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CAA9E3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883D2FD" w14:textId="7CC95C8F"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1C59CC2A" w14:textId="77777777" w:rsidR="004E0B57" w:rsidRPr="00A34CC5" w:rsidRDefault="004E0B57" w:rsidP="00A34CC5">
      <w:pPr>
        <w:pStyle w:val="NoSpacing"/>
        <w:spacing w:line="276" w:lineRule="auto"/>
        <w:jc w:val="both"/>
        <w:rPr>
          <w:rFonts w:ascii="Arial" w:hAnsi="Arial" w:cs="Arial"/>
          <w:b/>
          <w:sz w:val="28"/>
          <w:szCs w:val="28"/>
        </w:rPr>
      </w:pPr>
    </w:p>
    <w:p w14:paraId="6305EE5A" w14:textId="5BC9161A" w:rsidR="00F24507" w:rsidRDefault="00F24507" w:rsidP="00D05412">
      <w:pPr>
        <w:spacing w:after="200" w:line="276" w:lineRule="auto"/>
        <w:rPr>
          <w:rFonts w:ascii="Arial" w:eastAsiaTheme="minorHAnsi" w:hAnsi="Arial" w:cs="Arial"/>
          <w:b/>
        </w:rPr>
      </w:pPr>
      <w:r>
        <w:rPr>
          <w:rFonts w:ascii="Arial" w:eastAsiaTheme="minorHAnsi" w:hAnsi="Arial" w:cs="Arial"/>
          <w:b/>
        </w:rPr>
        <w:t>Answer ALL questions from this section</w:t>
      </w:r>
    </w:p>
    <w:p w14:paraId="4C61C6CD" w14:textId="77777777" w:rsidR="00F24507" w:rsidRDefault="00F24507" w:rsidP="00D05412">
      <w:pPr>
        <w:spacing w:after="200" w:line="276" w:lineRule="auto"/>
        <w:rPr>
          <w:rFonts w:ascii="Arial" w:eastAsiaTheme="minorHAnsi" w:hAnsi="Arial" w:cs="Arial"/>
          <w:b/>
        </w:rPr>
      </w:pPr>
    </w:p>
    <w:p w14:paraId="13D3850A" w14:textId="6F1AB4A8" w:rsidR="00D05412" w:rsidRPr="00D05412" w:rsidRDefault="00D05412" w:rsidP="00D05412">
      <w:pPr>
        <w:spacing w:after="200" w:line="276" w:lineRule="auto"/>
        <w:rPr>
          <w:rFonts w:ascii="Arial" w:eastAsiaTheme="minorHAnsi" w:hAnsi="Arial" w:cs="Arial"/>
          <w:b/>
        </w:rPr>
      </w:pPr>
      <w:r w:rsidRPr="00D05412">
        <w:rPr>
          <w:rFonts w:ascii="Arial" w:eastAsiaTheme="minorHAnsi" w:hAnsi="Arial" w:cs="Arial"/>
          <w:b/>
        </w:rPr>
        <w:t xml:space="preserve">QUESTION 1 </w:t>
      </w:r>
    </w:p>
    <w:p w14:paraId="34A37EB7" w14:textId="656275A8" w:rsidR="00D05412" w:rsidRPr="00F24507" w:rsidRDefault="00D05412" w:rsidP="00F24507">
      <w:pPr>
        <w:pStyle w:val="ListParagraph"/>
        <w:numPr>
          <w:ilvl w:val="0"/>
          <w:numId w:val="28"/>
        </w:numPr>
        <w:spacing w:after="0"/>
        <w:rPr>
          <w:rFonts w:ascii="Arial" w:eastAsiaTheme="minorHAnsi" w:hAnsi="Arial" w:cs="Arial"/>
          <w:sz w:val="24"/>
          <w:szCs w:val="24"/>
        </w:rPr>
      </w:pPr>
      <w:r w:rsidRPr="00F24507">
        <w:rPr>
          <w:rFonts w:ascii="Arial" w:eastAsiaTheme="minorHAnsi" w:hAnsi="Arial" w:cs="Arial"/>
          <w:sz w:val="24"/>
          <w:szCs w:val="24"/>
        </w:rPr>
        <w:t>Differentiate commercial banking from investment banking</w:t>
      </w:r>
      <w:r w:rsidR="00F24507" w:rsidRPr="00F24507">
        <w:rPr>
          <w:rFonts w:ascii="Arial" w:eastAsiaTheme="minorHAnsi" w:hAnsi="Arial" w:cs="Arial"/>
          <w:sz w:val="24"/>
          <w:szCs w:val="24"/>
        </w:rPr>
        <w:t>.</w:t>
      </w:r>
      <w:r w:rsidRPr="00F24507">
        <w:rPr>
          <w:rFonts w:ascii="Arial" w:eastAsiaTheme="minorHAnsi" w:hAnsi="Arial" w:cs="Arial"/>
          <w:sz w:val="24"/>
          <w:szCs w:val="24"/>
        </w:rPr>
        <w:t xml:space="preserve"> </w:t>
      </w:r>
      <w:r w:rsidR="00F24507" w:rsidRPr="00F24507">
        <w:rPr>
          <w:rFonts w:ascii="Arial" w:eastAsiaTheme="minorHAnsi" w:hAnsi="Arial" w:cs="Arial"/>
          <w:sz w:val="24"/>
          <w:szCs w:val="24"/>
        </w:rPr>
        <w:tab/>
      </w:r>
      <w:r w:rsidR="00F24507" w:rsidRPr="00F24507">
        <w:rPr>
          <w:rFonts w:ascii="Arial" w:eastAsiaTheme="minorHAnsi" w:hAnsi="Arial" w:cs="Arial"/>
          <w:sz w:val="24"/>
          <w:szCs w:val="24"/>
        </w:rPr>
        <w:tab/>
        <w:t xml:space="preserve">   </w:t>
      </w:r>
      <w:r w:rsidRPr="00F24507">
        <w:rPr>
          <w:rFonts w:ascii="Arial" w:eastAsiaTheme="minorHAnsi" w:hAnsi="Arial" w:cs="Arial"/>
          <w:i/>
          <w:sz w:val="24"/>
          <w:szCs w:val="24"/>
        </w:rPr>
        <w:t>(5 marks)</w:t>
      </w:r>
    </w:p>
    <w:p w14:paraId="0D48A88B" w14:textId="77777777" w:rsidR="00F24507" w:rsidRPr="00F24507" w:rsidRDefault="00F24507" w:rsidP="00F24507">
      <w:pPr>
        <w:rPr>
          <w:rFonts w:ascii="Arial" w:eastAsiaTheme="minorHAnsi" w:hAnsi="Arial" w:cs="Arial"/>
        </w:rPr>
      </w:pPr>
    </w:p>
    <w:p w14:paraId="7F410127" w14:textId="1D6C78C9" w:rsidR="00D05412" w:rsidRPr="00F24507" w:rsidRDefault="00D05412" w:rsidP="00F24507">
      <w:pPr>
        <w:pStyle w:val="ListParagraph"/>
        <w:numPr>
          <w:ilvl w:val="0"/>
          <w:numId w:val="28"/>
        </w:numPr>
        <w:spacing w:after="0"/>
        <w:rPr>
          <w:rFonts w:ascii="Arial" w:eastAsiaTheme="minorHAnsi" w:hAnsi="Arial" w:cs="Arial"/>
          <w:i/>
          <w:sz w:val="24"/>
          <w:szCs w:val="24"/>
        </w:rPr>
      </w:pPr>
      <w:r w:rsidRPr="00F24507">
        <w:rPr>
          <w:rFonts w:ascii="Arial" w:eastAsiaTheme="minorHAnsi" w:hAnsi="Arial" w:cs="Arial"/>
          <w:sz w:val="24"/>
          <w:szCs w:val="24"/>
        </w:rPr>
        <w:t xml:space="preserve">In bank liquidation, </w:t>
      </w:r>
      <w:r w:rsidR="00F24507" w:rsidRPr="00F24507">
        <w:rPr>
          <w:rFonts w:ascii="Arial" w:eastAsiaTheme="minorHAnsi" w:hAnsi="Arial" w:cs="Arial"/>
          <w:sz w:val="24"/>
          <w:szCs w:val="24"/>
        </w:rPr>
        <w:t>briefly explain</w:t>
      </w:r>
      <w:r w:rsidRPr="00F24507">
        <w:rPr>
          <w:rFonts w:ascii="Arial" w:eastAsiaTheme="minorHAnsi" w:hAnsi="Arial" w:cs="Arial"/>
          <w:sz w:val="24"/>
          <w:szCs w:val="24"/>
        </w:rPr>
        <w:t xml:space="preserve"> </w:t>
      </w:r>
      <w:r w:rsidRPr="00F24507">
        <w:rPr>
          <w:rFonts w:ascii="Arial" w:eastAsiaTheme="minorHAnsi" w:hAnsi="Arial" w:cs="Arial"/>
          <w:b/>
          <w:sz w:val="24"/>
          <w:szCs w:val="24"/>
          <w:u w:val="single"/>
        </w:rPr>
        <w:t>five</w:t>
      </w:r>
      <w:r w:rsidRPr="00F24507">
        <w:rPr>
          <w:rFonts w:ascii="Arial" w:eastAsiaTheme="minorHAnsi" w:hAnsi="Arial" w:cs="Arial"/>
          <w:sz w:val="24"/>
          <w:szCs w:val="24"/>
        </w:rPr>
        <w:t xml:space="preserve"> powers of a liquidator</w:t>
      </w:r>
      <w:r w:rsidR="00F24507" w:rsidRPr="00F24507">
        <w:rPr>
          <w:rFonts w:ascii="Arial" w:eastAsiaTheme="minorHAnsi" w:hAnsi="Arial" w:cs="Arial"/>
          <w:sz w:val="24"/>
          <w:szCs w:val="24"/>
        </w:rPr>
        <w:t>.</w:t>
      </w:r>
      <w:r w:rsidR="00F24507" w:rsidRPr="00F24507">
        <w:rPr>
          <w:rFonts w:ascii="Arial" w:eastAsiaTheme="minorHAnsi" w:hAnsi="Arial" w:cs="Arial"/>
          <w:sz w:val="24"/>
          <w:szCs w:val="24"/>
        </w:rPr>
        <w:tab/>
      </w:r>
      <w:r w:rsidR="00F24507">
        <w:rPr>
          <w:rFonts w:ascii="Arial" w:eastAsiaTheme="minorHAnsi" w:hAnsi="Arial" w:cs="Arial"/>
          <w:sz w:val="24"/>
          <w:szCs w:val="24"/>
        </w:rPr>
        <w:t xml:space="preserve">   </w:t>
      </w:r>
      <w:r w:rsidR="00F24507" w:rsidRPr="00F24507">
        <w:rPr>
          <w:rFonts w:ascii="Arial" w:eastAsiaTheme="minorHAnsi" w:hAnsi="Arial" w:cs="Arial"/>
          <w:sz w:val="24"/>
          <w:szCs w:val="24"/>
        </w:rPr>
        <w:t xml:space="preserve">         </w:t>
      </w:r>
      <w:r w:rsidRPr="00F24507">
        <w:rPr>
          <w:rFonts w:ascii="Arial" w:eastAsiaTheme="minorHAnsi" w:hAnsi="Arial" w:cs="Arial"/>
          <w:i/>
          <w:sz w:val="24"/>
          <w:szCs w:val="24"/>
        </w:rPr>
        <w:t>(10 marks)</w:t>
      </w:r>
    </w:p>
    <w:p w14:paraId="665FB701" w14:textId="0BFD2A1E" w:rsidR="00F24507" w:rsidRPr="00F24507" w:rsidRDefault="00F24507" w:rsidP="00F24507">
      <w:pPr>
        <w:spacing w:after="200" w:line="276" w:lineRule="auto"/>
        <w:ind w:left="7200"/>
        <w:jc w:val="both"/>
        <w:rPr>
          <w:rFonts w:ascii="Arial" w:eastAsiaTheme="minorHAnsi" w:hAnsi="Arial" w:cs="Arial"/>
          <w:b/>
        </w:rPr>
      </w:pPr>
      <w:r>
        <w:rPr>
          <w:rFonts w:ascii="Arial" w:eastAsiaTheme="minorHAnsi" w:hAnsi="Arial" w:cs="Arial"/>
          <w:b/>
        </w:rPr>
        <w:t xml:space="preserve">  (Total 15 marks)</w:t>
      </w:r>
    </w:p>
    <w:p w14:paraId="72821AE0" w14:textId="77777777" w:rsidR="00F24507" w:rsidRDefault="00F24507" w:rsidP="00D05412">
      <w:pPr>
        <w:spacing w:after="200" w:line="276" w:lineRule="auto"/>
        <w:jc w:val="both"/>
        <w:rPr>
          <w:rFonts w:ascii="Arial" w:eastAsiaTheme="minorHAnsi" w:hAnsi="Arial" w:cs="Arial"/>
          <w:b/>
        </w:rPr>
      </w:pPr>
    </w:p>
    <w:p w14:paraId="7BD62ABA" w14:textId="00FC84DF" w:rsidR="00D05412" w:rsidRP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QUESTION 2</w:t>
      </w:r>
    </w:p>
    <w:p w14:paraId="6232219F" w14:textId="5313AC16" w:rsidR="00D05412" w:rsidRDefault="00D05412" w:rsidP="00F24507">
      <w:pPr>
        <w:pStyle w:val="ListParagraph"/>
        <w:numPr>
          <w:ilvl w:val="0"/>
          <w:numId w:val="29"/>
        </w:numPr>
        <w:spacing w:after="0"/>
        <w:rPr>
          <w:rFonts w:ascii="Arial" w:eastAsiaTheme="minorHAnsi" w:hAnsi="Arial" w:cs="Arial"/>
          <w:i/>
          <w:sz w:val="24"/>
          <w:szCs w:val="24"/>
        </w:rPr>
      </w:pPr>
      <w:r w:rsidRPr="00F24507">
        <w:rPr>
          <w:rFonts w:ascii="Arial" w:eastAsiaTheme="minorHAnsi" w:hAnsi="Arial" w:cs="Arial"/>
          <w:sz w:val="24"/>
          <w:szCs w:val="24"/>
        </w:rPr>
        <w:t xml:space="preserve">Under the Companies Act, the general rule is that all debts rank in </w:t>
      </w:r>
      <w:proofErr w:type="spellStart"/>
      <w:r w:rsidRPr="00F24507">
        <w:rPr>
          <w:rFonts w:ascii="Arial" w:eastAsiaTheme="minorHAnsi" w:hAnsi="Arial" w:cs="Arial"/>
          <w:i/>
          <w:sz w:val="24"/>
          <w:szCs w:val="24"/>
        </w:rPr>
        <w:t>pari</w:t>
      </w:r>
      <w:proofErr w:type="spellEnd"/>
      <w:r w:rsidRPr="00F24507">
        <w:rPr>
          <w:rFonts w:ascii="Arial" w:eastAsiaTheme="minorHAnsi" w:hAnsi="Arial" w:cs="Arial"/>
          <w:i/>
          <w:sz w:val="24"/>
          <w:szCs w:val="24"/>
        </w:rPr>
        <w:t xml:space="preserve"> </w:t>
      </w:r>
      <w:proofErr w:type="spellStart"/>
      <w:r w:rsidRPr="00F24507">
        <w:rPr>
          <w:rFonts w:ascii="Arial" w:eastAsiaTheme="minorHAnsi" w:hAnsi="Arial" w:cs="Arial"/>
          <w:i/>
          <w:sz w:val="24"/>
          <w:szCs w:val="24"/>
        </w:rPr>
        <w:t>passu</w:t>
      </w:r>
      <w:proofErr w:type="spellEnd"/>
      <w:r w:rsidRPr="00F24507">
        <w:rPr>
          <w:rFonts w:ascii="Arial" w:eastAsiaTheme="minorHAnsi" w:hAnsi="Arial" w:cs="Arial"/>
          <w:sz w:val="24"/>
          <w:szCs w:val="24"/>
        </w:rPr>
        <w:t xml:space="preserve">.  </w:t>
      </w:r>
      <w:r w:rsidR="00F24507" w:rsidRPr="00F24507">
        <w:rPr>
          <w:rFonts w:ascii="Arial" w:eastAsiaTheme="minorHAnsi" w:hAnsi="Arial" w:cs="Arial"/>
          <w:sz w:val="24"/>
          <w:szCs w:val="24"/>
        </w:rPr>
        <w:t>Briefly explain</w:t>
      </w:r>
      <w:r w:rsidRPr="00F24507">
        <w:rPr>
          <w:rFonts w:ascii="Arial" w:eastAsiaTheme="minorHAnsi" w:hAnsi="Arial" w:cs="Arial"/>
          <w:sz w:val="24"/>
          <w:szCs w:val="24"/>
        </w:rPr>
        <w:t xml:space="preserve"> </w:t>
      </w:r>
      <w:r w:rsidRPr="00F24507">
        <w:rPr>
          <w:rFonts w:ascii="Arial" w:eastAsiaTheme="minorHAnsi" w:hAnsi="Arial" w:cs="Arial"/>
          <w:b/>
          <w:sz w:val="24"/>
          <w:szCs w:val="24"/>
          <w:u w:val="single"/>
        </w:rPr>
        <w:t>two</w:t>
      </w:r>
      <w:r w:rsidRPr="00F24507">
        <w:rPr>
          <w:rFonts w:ascii="Arial" w:eastAsiaTheme="minorHAnsi" w:hAnsi="Arial" w:cs="Arial"/>
          <w:sz w:val="24"/>
          <w:szCs w:val="24"/>
        </w:rPr>
        <w:t xml:space="preserve"> exceptions to this general rule</w:t>
      </w:r>
      <w:r w:rsidR="00F24507" w:rsidRPr="00F24507">
        <w:rPr>
          <w:rFonts w:ascii="Arial" w:eastAsiaTheme="minorHAnsi" w:hAnsi="Arial" w:cs="Arial"/>
          <w:sz w:val="24"/>
          <w:szCs w:val="24"/>
        </w:rPr>
        <w:t>.</w:t>
      </w:r>
      <w:r w:rsidR="00F24507" w:rsidRPr="00F24507">
        <w:rPr>
          <w:rFonts w:ascii="Arial" w:eastAsiaTheme="minorHAnsi" w:hAnsi="Arial" w:cs="Arial"/>
          <w:sz w:val="24"/>
          <w:szCs w:val="24"/>
        </w:rPr>
        <w:tab/>
      </w:r>
      <w:r w:rsidR="00F24507" w:rsidRPr="00F24507">
        <w:rPr>
          <w:rFonts w:ascii="Arial" w:eastAsiaTheme="minorHAnsi" w:hAnsi="Arial" w:cs="Arial"/>
          <w:sz w:val="24"/>
          <w:szCs w:val="24"/>
        </w:rPr>
        <w:tab/>
      </w:r>
      <w:r w:rsidR="00F24507" w:rsidRPr="00F24507">
        <w:rPr>
          <w:rFonts w:ascii="Arial" w:eastAsiaTheme="minorHAnsi" w:hAnsi="Arial" w:cs="Arial"/>
          <w:sz w:val="24"/>
          <w:szCs w:val="24"/>
        </w:rPr>
        <w:tab/>
      </w:r>
      <w:r w:rsidR="00F24507" w:rsidRPr="00F24507">
        <w:rPr>
          <w:rFonts w:ascii="Arial" w:eastAsiaTheme="minorHAnsi" w:hAnsi="Arial" w:cs="Arial"/>
          <w:sz w:val="24"/>
          <w:szCs w:val="24"/>
        </w:rPr>
        <w:tab/>
      </w:r>
      <w:r w:rsidRPr="00F24507">
        <w:rPr>
          <w:rFonts w:ascii="Arial" w:eastAsiaTheme="minorHAnsi" w:hAnsi="Arial" w:cs="Arial"/>
          <w:sz w:val="24"/>
          <w:szCs w:val="24"/>
        </w:rPr>
        <w:t xml:space="preserve"> </w:t>
      </w:r>
      <w:r w:rsidR="00F24507">
        <w:rPr>
          <w:rFonts w:ascii="Arial" w:eastAsiaTheme="minorHAnsi" w:hAnsi="Arial" w:cs="Arial"/>
          <w:sz w:val="24"/>
          <w:szCs w:val="24"/>
        </w:rPr>
        <w:t xml:space="preserve">  </w:t>
      </w:r>
      <w:r w:rsidRPr="00F24507">
        <w:rPr>
          <w:rFonts w:ascii="Arial" w:eastAsiaTheme="minorHAnsi" w:hAnsi="Arial" w:cs="Arial"/>
          <w:i/>
          <w:sz w:val="24"/>
          <w:szCs w:val="24"/>
        </w:rPr>
        <w:t>(4 marks)</w:t>
      </w:r>
    </w:p>
    <w:p w14:paraId="34BD9AB7" w14:textId="77777777" w:rsidR="00F24507" w:rsidRPr="00F24507" w:rsidRDefault="00F24507" w:rsidP="00F24507">
      <w:pPr>
        <w:rPr>
          <w:rFonts w:ascii="Arial" w:eastAsiaTheme="minorHAnsi" w:hAnsi="Arial" w:cs="Arial"/>
          <w:i/>
        </w:rPr>
      </w:pPr>
    </w:p>
    <w:p w14:paraId="3840BAF0" w14:textId="24B1C65D" w:rsidR="00D05412" w:rsidRPr="00F24507" w:rsidRDefault="00D05412" w:rsidP="00F24507">
      <w:pPr>
        <w:pStyle w:val="ListParagraph"/>
        <w:numPr>
          <w:ilvl w:val="0"/>
          <w:numId w:val="29"/>
        </w:numPr>
        <w:spacing w:after="0"/>
        <w:rPr>
          <w:rFonts w:ascii="Arial" w:eastAsiaTheme="minorHAnsi" w:hAnsi="Arial" w:cs="Arial"/>
          <w:b/>
          <w:sz w:val="24"/>
          <w:szCs w:val="24"/>
        </w:rPr>
      </w:pPr>
      <w:r w:rsidRPr="00F24507">
        <w:rPr>
          <w:rFonts w:ascii="Arial" w:eastAsiaTheme="minorHAnsi" w:hAnsi="Arial" w:cs="Arial"/>
          <w:sz w:val="24"/>
          <w:szCs w:val="24"/>
        </w:rPr>
        <w:t>Explain in detail the establishment and objectives of the BASLE Committee on Banking Supervision</w:t>
      </w:r>
      <w:r w:rsidR="00F24507" w:rsidRPr="00F24507">
        <w:rPr>
          <w:rFonts w:ascii="Arial" w:eastAsiaTheme="minorHAnsi" w:hAnsi="Arial" w:cs="Arial"/>
        </w:rPr>
        <w:t>.</w:t>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rPr>
        <w:tab/>
      </w:r>
      <w:r w:rsidR="00F24507" w:rsidRPr="00F24507">
        <w:rPr>
          <w:rFonts w:ascii="Arial" w:eastAsiaTheme="minorHAnsi" w:hAnsi="Arial" w:cs="Arial"/>
          <w:sz w:val="24"/>
          <w:szCs w:val="24"/>
        </w:rPr>
        <w:t xml:space="preserve">           </w:t>
      </w:r>
      <w:r w:rsidRPr="00F24507">
        <w:rPr>
          <w:rFonts w:ascii="Arial" w:eastAsiaTheme="minorHAnsi" w:hAnsi="Arial" w:cs="Arial"/>
          <w:sz w:val="24"/>
          <w:szCs w:val="24"/>
        </w:rPr>
        <w:t xml:space="preserve"> </w:t>
      </w:r>
      <w:r w:rsidRPr="00F24507">
        <w:rPr>
          <w:rFonts w:ascii="Arial" w:eastAsiaTheme="minorHAnsi" w:hAnsi="Arial" w:cs="Arial"/>
          <w:i/>
          <w:sz w:val="24"/>
          <w:szCs w:val="24"/>
        </w:rPr>
        <w:t>(11 marks)</w:t>
      </w:r>
    </w:p>
    <w:p w14:paraId="4B0B23E4" w14:textId="43B5B80B" w:rsidR="00F24507" w:rsidRPr="00F24507" w:rsidRDefault="00F24507" w:rsidP="00F24507">
      <w:pPr>
        <w:spacing w:after="200" w:line="276" w:lineRule="auto"/>
        <w:ind w:left="7200"/>
        <w:rPr>
          <w:rFonts w:ascii="Arial" w:eastAsiaTheme="minorHAnsi" w:hAnsi="Arial" w:cs="Arial"/>
          <w:b/>
        </w:rPr>
      </w:pPr>
      <w:r>
        <w:rPr>
          <w:rFonts w:ascii="Arial" w:eastAsiaTheme="minorHAnsi" w:hAnsi="Arial" w:cs="Arial"/>
          <w:b/>
        </w:rPr>
        <w:t xml:space="preserve">  (Total 15 marks)</w:t>
      </w:r>
    </w:p>
    <w:p w14:paraId="17990589" w14:textId="77777777" w:rsidR="00C40DDB" w:rsidRDefault="00C40DDB" w:rsidP="00D05412">
      <w:pPr>
        <w:spacing w:after="200" w:line="276" w:lineRule="auto"/>
        <w:rPr>
          <w:rFonts w:ascii="Arial" w:eastAsiaTheme="minorHAnsi" w:hAnsi="Arial" w:cs="Arial"/>
          <w:b/>
        </w:rPr>
      </w:pPr>
    </w:p>
    <w:p w14:paraId="26504B6D" w14:textId="31229ACA" w:rsidR="00D05412" w:rsidRPr="00D05412" w:rsidRDefault="00D05412" w:rsidP="00D05412">
      <w:pPr>
        <w:spacing w:after="200" w:line="276" w:lineRule="auto"/>
        <w:rPr>
          <w:rFonts w:ascii="Arial" w:eastAsiaTheme="minorHAnsi" w:hAnsi="Arial" w:cs="Arial"/>
          <w:b/>
        </w:rPr>
      </w:pPr>
      <w:r w:rsidRPr="00D05412">
        <w:rPr>
          <w:rFonts w:ascii="Arial" w:eastAsiaTheme="minorHAnsi" w:hAnsi="Arial" w:cs="Arial"/>
          <w:b/>
        </w:rPr>
        <w:t>QUESTION 3</w:t>
      </w:r>
    </w:p>
    <w:p w14:paraId="716A5DF3" w14:textId="0358D922" w:rsidR="00D05412" w:rsidRPr="00D05412" w:rsidRDefault="00D05412" w:rsidP="00D05412">
      <w:pPr>
        <w:spacing w:after="200" w:line="276" w:lineRule="auto"/>
        <w:jc w:val="both"/>
        <w:rPr>
          <w:rFonts w:ascii="Arial" w:eastAsiaTheme="minorHAnsi" w:hAnsi="Arial" w:cs="Arial"/>
        </w:rPr>
      </w:pPr>
      <w:r w:rsidRPr="00D05412">
        <w:rPr>
          <w:rFonts w:ascii="Arial" w:eastAsiaTheme="minorHAnsi" w:hAnsi="Arial" w:cs="Arial"/>
        </w:rPr>
        <w:t xml:space="preserve">Define money laundering and </w:t>
      </w:r>
      <w:r w:rsidR="0078431C">
        <w:rPr>
          <w:rFonts w:ascii="Arial" w:eastAsiaTheme="minorHAnsi" w:hAnsi="Arial" w:cs="Arial"/>
        </w:rPr>
        <w:t>discuss</w:t>
      </w:r>
      <w:r w:rsidRPr="00D05412">
        <w:rPr>
          <w:rFonts w:ascii="Arial" w:eastAsiaTheme="minorHAnsi" w:hAnsi="Arial" w:cs="Arial"/>
        </w:rPr>
        <w:t xml:space="preserve"> mechanisms Malawi has put in place to control money laundering</w:t>
      </w:r>
      <w:r w:rsidR="0078431C">
        <w:rPr>
          <w:rFonts w:ascii="Arial" w:eastAsiaTheme="minorHAnsi" w:hAnsi="Arial" w:cs="Arial"/>
        </w:rPr>
        <w:t>.</w:t>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0078431C">
        <w:rPr>
          <w:rFonts w:ascii="Arial" w:eastAsiaTheme="minorHAnsi" w:hAnsi="Arial" w:cs="Arial"/>
        </w:rPr>
        <w:tab/>
      </w:r>
      <w:r w:rsidRPr="00D05412">
        <w:rPr>
          <w:rFonts w:ascii="Arial" w:eastAsiaTheme="minorHAnsi" w:hAnsi="Arial" w:cs="Arial"/>
        </w:rPr>
        <w:t xml:space="preserve"> </w:t>
      </w:r>
      <w:r w:rsidR="0078431C">
        <w:rPr>
          <w:rFonts w:ascii="Arial" w:eastAsiaTheme="minorHAnsi" w:hAnsi="Arial" w:cs="Arial"/>
        </w:rPr>
        <w:t xml:space="preserve"> </w:t>
      </w:r>
      <w:r w:rsidRPr="00D05412">
        <w:rPr>
          <w:rFonts w:ascii="Arial" w:eastAsiaTheme="minorHAnsi" w:hAnsi="Arial" w:cs="Arial"/>
          <w:b/>
        </w:rPr>
        <w:t>(</w:t>
      </w:r>
      <w:r w:rsidR="0078431C">
        <w:rPr>
          <w:rFonts w:ascii="Arial" w:eastAsiaTheme="minorHAnsi" w:hAnsi="Arial" w:cs="Arial"/>
          <w:b/>
        </w:rPr>
        <w:t xml:space="preserve">Total </w:t>
      </w:r>
      <w:r w:rsidRPr="00D05412">
        <w:rPr>
          <w:rFonts w:ascii="Arial" w:eastAsiaTheme="minorHAnsi" w:hAnsi="Arial" w:cs="Arial"/>
          <w:b/>
        </w:rPr>
        <w:t>15 marks)</w:t>
      </w:r>
      <w:r w:rsidRPr="00D05412">
        <w:rPr>
          <w:rFonts w:ascii="Arial" w:eastAsiaTheme="minorHAnsi" w:hAnsi="Arial" w:cs="Arial"/>
        </w:rPr>
        <w:t xml:space="preserve"> </w:t>
      </w:r>
    </w:p>
    <w:p w14:paraId="34BF968F" w14:textId="77777777" w:rsidR="0078431C" w:rsidRDefault="0078431C" w:rsidP="00D05412">
      <w:pPr>
        <w:spacing w:after="200" w:line="276" w:lineRule="auto"/>
        <w:jc w:val="both"/>
        <w:rPr>
          <w:rFonts w:ascii="Arial" w:eastAsiaTheme="minorHAnsi" w:hAnsi="Arial" w:cs="Arial"/>
          <w:b/>
        </w:rPr>
      </w:pPr>
    </w:p>
    <w:p w14:paraId="54D593AE" w14:textId="7495792A" w:rsidR="00D05412" w:rsidRP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78431C">
        <w:rPr>
          <w:rFonts w:ascii="Arial" w:eastAsiaTheme="minorHAnsi" w:hAnsi="Arial" w:cs="Arial"/>
          <w:b/>
        </w:rPr>
        <w:t>4</w:t>
      </w:r>
    </w:p>
    <w:p w14:paraId="208F5DF1" w14:textId="3779A121" w:rsidR="00D05412" w:rsidRPr="0078431C" w:rsidRDefault="00D05412" w:rsidP="0078431C">
      <w:pPr>
        <w:pStyle w:val="ListParagraph"/>
        <w:numPr>
          <w:ilvl w:val="0"/>
          <w:numId w:val="30"/>
        </w:numPr>
        <w:jc w:val="both"/>
        <w:rPr>
          <w:rFonts w:ascii="Arial" w:eastAsiaTheme="minorHAnsi" w:hAnsi="Arial" w:cs="Arial"/>
          <w:b/>
          <w:sz w:val="24"/>
          <w:szCs w:val="24"/>
        </w:rPr>
      </w:pPr>
      <w:r w:rsidRPr="0078431C">
        <w:rPr>
          <w:rFonts w:ascii="Arial" w:eastAsiaTheme="minorHAnsi" w:hAnsi="Arial" w:cs="Arial"/>
          <w:sz w:val="24"/>
          <w:szCs w:val="24"/>
        </w:rPr>
        <w:t xml:space="preserve">What are the objectives of the Financial Services Act, 2010? </w:t>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Pr="0078431C">
        <w:rPr>
          <w:rFonts w:ascii="Arial" w:eastAsiaTheme="minorHAnsi" w:hAnsi="Arial" w:cs="Arial"/>
          <w:i/>
          <w:sz w:val="24"/>
          <w:szCs w:val="24"/>
        </w:rPr>
        <w:t>(10 marks)</w:t>
      </w:r>
    </w:p>
    <w:p w14:paraId="50273618" w14:textId="77777777" w:rsidR="0078431C" w:rsidRPr="0078431C" w:rsidRDefault="0078431C" w:rsidP="0078431C">
      <w:pPr>
        <w:jc w:val="both"/>
        <w:rPr>
          <w:rFonts w:ascii="Arial" w:eastAsiaTheme="minorHAnsi" w:hAnsi="Arial" w:cs="Arial"/>
          <w:b/>
        </w:rPr>
      </w:pPr>
    </w:p>
    <w:p w14:paraId="3713B753" w14:textId="387E2F86" w:rsidR="00D05412" w:rsidRPr="0078431C" w:rsidRDefault="00D05412" w:rsidP="0078431C">
      <w:pPr>
        <w:pStyle w:val="ListParagraph"/>
        <w:numPr>
          <w:ilvl w:val="0"/>
          <w:numId w:val="30"/>
        </w:numPr>
        <w:spacing w:after="0"/>
        <w:jc w:val="both"/>
        <w:rPr>
          <w:rFonts w:ascii="Arial" w:eastAsiaTheme="minorHAnsi" w:hAnsi="Arial" w:cs="Arial"/>
          <w:b/>
          <w:sz w:val="24"/>
          <w:szCs w:val="24"/>
        </w:rPr>
      </w:pPr>
      <w:r w:rsidRPr="0078431C">
        <w:rPr>
          <w:rFonts w:ascii="Arial" w:eastAsiaTheme="minorHAnsi" w:hAnsi="Arial" w:cs="Arial"/>
          <w:sz w:val="24"/>
          <w:szCs w:val="24"/>
        </w:rPr>
        <w:t xml:space="preserve">Define standard bank contracts and outline </w:t>
      </w:r>
      <w:r w:rsidR="0078431C" w:rsidRPr="0078431C">
        <w:rPr>
          <w:rFonts w:ascii="Arial" w:eastAsiaTheme="minorHAnsi" w:hAnsi="Arial" w:cs="Arial"/>
          <w:b/>
          <w:sz w:val="24"/>
          <w:szCs w:val="24"/>
          <w:u w:val="single"/>
        </w:rPr>
        <w:t>two</w:t>
      </w:r>
      <w:r w:rsidRPr="0078431C">
        <w:rPr>
          <w:rFonts w:ascii="Arial" w:eastAsiaTheme="minorHAnsi" w:hAnsi="Arial" w:cs="Arial"/>
          <w:sz w:val="24"/>
          <w:szCs w:val="24"/>
        </w:rPr>
        <w:t xml:space="preserve"> advantages to banks</w:t>
      </w:r>
      <w:r w:rsidR="0078431C" w:rsidRPr="0078431C">
        <w:rPr>
          <w:rFonts w:ascii="Arial" w:eastAsiaTheme="minorHAnsi" w:hAnsi="Arial" w:cs="Arial"/>
          <w:sz w:val="24"/>
          <w:szCs w:val="24"/>
        </w:rPr>
        <w:t>.</w:t>
      </w:r>
      <w:r w:rsidR="0078431C" w:rsidRPr="0078431C">
        <w:rPr>
          <w:rFonts w:ascii="Arial" w:eastAsiaTheme="minorHAnsi" w:hAnsi="Arial" w:cs="Arial"/>
          <w:sz w:val="24"/>
          <w:szCs w:val="24"/>
        </w:rPr>
        <w:tab/>
      </w:r>
      <w:r w:rsidR="0078431C">
        <w:rPr>
          <w:rFonts w:ascii="Arial" w:eastAsiaTheme="minorHAnsi" w:hAnsi="Arial" w:cs="Arial"/>
          <w:sz w:val="24"/>
          <w:szCs w:val="24"/>
        </w:rPr>
        <w:t xml:space="preserve">  </w:t>
      </w:r>
      <w:r w:rsidRPr="0078431C">
        <w:rPr>
          <w:rFonts w:ascii="Arial" w:eastAsiaTheme="minorHAnsi" w:hAnsi="Arial" w:cs="Arial"/>
          <w:sz w:val="24"/>
          <w:szCs w:val="24"/>
        </w:rPr>
        <w:t xml:space="preserve"> </w:t>
      </w:r>
      <w:r w:rsidRPr="0078431C">
        <w:rPr>
          <w:rFonts w:ascii="Arial" w:eastAsiaTheme="minorHAnsi" w:hAnsi="Arial" w:cs="Arial"/>
          <w:i/>
          <w:sz w:val="24"/>
          <w:szCs w:val="24"/>
        </w:rPr>
        <w:t>(5 marks)</w:t>
      </w:r>
    </w:p>
    <w:p w14:paraId="2F2E0872" w14:textId="614C227D" w:rsidR="0078431C" w:rsidRPr="0078431C" w:rsidRDefault="0078431C" w:rsidP="0078431C">
      <w:pPr>
        <w:ind w:left="6480"/>
        <w:rPr>
          <w:rFonts w:ascii="Arial" w:eastAsiaTheme="minorHAnsi" w:hAnsi="Arial" w:cs="Arial"/>
          <w:b/>
        </w:rPr>
      </w:pPr>
      <w:r>
        <w:rPr>
          <w:rFonts w:ascii="Arial" w:eastAsiaTheme="minorHAnsi" w:hAnsi="Arial" w:cs="Arial"/>
          <w:b/>
        </w:rPr>
        <w:t xml:space="preserve">         </w:t>
      </w:r>
      <w:r w:rsidRPr="0078431C">
        <w:rPr>
          <w:rFonts w:ascii="Arial" w:eastAsiaTheme="minorHAnsi" w:hAnsi="Arial" w:cs="Arial"/>
          <w:b/>
        </w:rPr>
        <w:t>(Total 15 minutes)</w:t>
      </w:r>
    </w:p>
    <w:p w14:paraId="1D53B406" w14:textId="77777777" w:rsidR="0078431C" w:rsidRPr="0078431C" w:rsidRDefault="0078431C" w:rsidP="0078431C">
      <w:pPr>
        <w:jc w:val="both"/>
        <w:rPr>
          <w:rFonts w:ascii="Arial" w:eastAsiaTheme="minorHAnsi" w:hAnsi="Arial" w:cs="Arial"/>
          <w:b/>
        </w:rPr>
      </w:pPr>
    </w:p>
    <w:p w14:paraId="0A6CBDA7" w14:textId="77777777" w:rsidR="00D05412" w:rsidRPr="00D05412" w:rsidRDefault="00D05412" w:rsidP="00D05412">
      <w:pPr>
        <w:spacing w:after="200" w:line="276" w:lineRule="auto"/>
        <w:jc w:val="both"/>
        <w:rPr>
          <w:rFonts w:ascii="Arial" w:eastAsiaTheme="minorHAnsi" w:hAnsi="Arial" w:cs="Arial"/>
          <w:b/>
        </w:rPr>
      </w:pPr>
    </w:p>
    <w:p w14:paraId="1E4BF364" w14:textId="77777777" w:rsidR="0078431C" w:rsidRDefault="0078431C" w:rsidP="00D05412">
      <w:pPr>
        <w:spacing w:after="200" w:line="276" w:lineRule="auto"/>
        <w:jc w:val="both"/>
        <w:rPr>
          <w:rFonts w:ascii="Arial" w:eastAsiaTheme="minorHAnsi" w:hAnsi="Arial" w:cs="Arial"/>
          <w:b/>
        </w:rPr>
      </w:pPr>
    </w:p>
    <w:p w14:paraId="38A7953C" w14:textId="77777777" w:rsidR="0078431C" w:rsidRDefault="0078431C" w:rsidP="00D05412">
      <w:pPr>
        <w:spacing w:after="200" w:line="276" w:lineRule="auto"/>
        <w:jc w:val="both"/>
        <w:rPr>
          <w:rFonts w:ascii="Arial" w:eastAsiaTheme="minorHAnsi" w:hAnsi="Arial" w:cs="Arial"/>
          <w:b/>
        </w:rPr>
      </w:pPr>
    </w:p>
    <w:p w14:paraId="08B4629F" w14:textId="1892B6D9" w:rsidR="00D05412" w:rsidRDefault="00D05412" w:rsidP="00D05412">
      <w:pPr>
        <w:spacing w:after="200" w:line="276" w:lineRule="auto"/>
        <w:jc w:val="both"/>
        <w:rPr>
          <w:rFonts w:ascii="Arial" w:eastAsiaTheme="minorHAnsi" w:hAnsi="Arial" w:cs="Arial"/>
          <w:b/>
          <w:sz w:val="28"/>
          <w:szCs w:val="28"/>
        </w:rPr>
      </w:pPr>
      <w:r w:rsidRPr="00D05412">
        <w:rPr>
          <w:rFonts w:ascii="Arial" w:eastAsiaTheme="minorHAnsi" w:hAnsi="Arial" w:cs="Arial"/>
          <w:b/>
          <w:sz w:val="28"/>
          <w:szCs w:val="28"/>
        </w:rPr>
        <w:lastRenderedPageBreak/>
        <w:t>SECTION B</w:t>
      </w:r>
      <w:r w:rsidR="0078431C">
        <w:rPr>
          <w:rFonts w:ascii="Arial" w:eastAsiaTheme="minorHAnsi" w:hAnsi="Arial" w:cs="Arial"/>
          <w:b/>
          <w:sz w:val="28"/>
          <w:szCs w:val="28"/>
        </w:rPr>
        <w:tab/>
      </w:r>
      <w:r w:rsidR="0078431C">
        <w:rPr>
          <w:rFonts w:ascii="Arial" w:eastAsiaTheme="minorHAnsi" w:hAnsi="Arial" w:cs="Arial"/>
          <w:b/>
          <w:sz w:val="28"/>
          <w:szCs w:val="28"/>
        </w:rPr>
        <w:tab/>
        <w:t>(40 MARKS)</w:t>
      </w:r>
    </w:p>
    <w:p w14:paraId="4F7D5A0E" w14:textId="46AB5CEC" w:rsidR="0078431C" w:rsidRPr="00D05412" w:rsidRDefault="0078431C" w:rsidP="00D05412">
      <w:pPr>
        <w:spacing w:after="200" w:line="276" w:lineRule="auto"/>
        <w:jc w:val="both"/>
        <w:rPr>
          <w:rFonts w:ascii="Arial" w:eastAsiaTheme="minorHAnsi" w:hAnsi="Arial" w:cs="Arial"/>
        </w:rPr>
      </w:pPr>
      <w:r w:rsidRPr="0078431C">
        <w:rPr>
          <w:rFonts w:ascii="Arial" w:eastAsiaTheme="minorHAnsi" w:hAnsi="Arial" w:cs="Arial"/>
        </w:rPr>
        <w:t xml:space="preserve">Answer </w:t>
      </w:r>
      <w:r w:rsidRPr="0078431C">
        <w:rPr>
          <w:rFonts w:ascii="Arial" w:eastAsiaTheme="minorHAnsi" w:hAnsi="Arial" w:cs="Arial"/>
          <w:b/>
          <w:u w:val="single"/>
        </w:rPr>
        <w:t>ANY TWO</w:t>
      </w:r>
      <w:r w:rsidRPr="0078431C">
        <w:rPr>
          <w:rFonts w:ascii="Arial" w:eastAsiaTheme="minorHAnsi" w:hAnsi="Arial" w:cs="Arial"/>
        </w:rPr>
        <w:t xml:space="preserve"> questions from this section</w:t>
      </w:r>
    </w:p>
    <w:p w14:paraId="7CC257B3" w14:textId="77777777" w:rsidR="0078431C" w:rsidRDefault="0078431C" w:rsidP="00D05412">
      <w:pPr>
        <w:spacing w:after="200" w:line="276" w:lineRule="auto"/>
        <w:jc w:val="both"/>
        <w:rPr>
          <w:rFonts w:ascii="Arial" w:eastAsiaTheme="minorHAnsi" w:hAnsi="Arial" w:cs="Arial"/>
          <w:b/>
        </w:rPr>
      </w:pPr>
    </w:p>
    <w:p w14:paraId="0B383506" w14:textId="4A125C30" w:rsidR="00D05412" w:rsidRP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F1538F">
        <w:rPr>
          <w:rFonts w:ascii="Arial" w:eastAsiaTheme="minorHAnsi" w:hAnsi="Arial" w:cs="Arial"/>
          <w:b/>
        </w:rPr>
        <w:t>5</w:t>
      </w:r>
    </w:p>
    <w:p w14:paraId="0656D0B2" w14:textId="6C9D6AD5" w:rsidR="00D05412" w:rsidRPr="0078431C" w:rsidRDefault="00F1538F" w:rsidP="0078431C">
      <w:pPr>
        <w:pStyle w:val="ListParagraph"/>
        <w:numPr>
          <w:ilvl w:val="0"/>
          <w:numId w:val="31"/>
        </w:numPr>
        <w:spacing w:after="0"/>
        <w:jc w:val="both"/>
        <w:rPr>
          <w:rFonts w:ascii="Arial" w:eastAsiaTheme="minorHAnsi" w:hAnsi="Arial" w:cs="Arial"/>
          <w:i/>
          <w:sz w:val="24"/>
          <w:szCs w:val="24"/>
        </w:rPr>
      </w:pPr>
      <w:r>
        <w:rPr>
          <w:rFonts w:ascii="Arial" w:eastAsiaTheme="minorHAnsi" w:hAnsi="Arial" w:cs="Arial"/>
          <w:sz w:val="24"/>
          <w:szCs w:val="24"/>
        </w:rPr>
        <w:t>Discuss</w:t>
      </w:r>
      <w:r w:rsidR="00D05412" w:rsidRPr="0078431C">
        <w:rPr>
          <w:rFonts w:ascii="Arial" w:eastAsiaTheme="minorHAnsi" w:hAnsi="Arial" w:cs="Arial"/>
          <w:sz w:val="24"/>
          <w:szCs w:val="24"/>
        </w:rPr>
        <w:t xml:space="preserve"> conditions that the Registrar of Financial Institutions is to consider before licensing a bank</w:t>
      </w:r>
      <w:r w:rsidR="00A9030D">
        <w:rPr>
          <w:rFonts w:ascii="Arial" w:eastAsiaTheme="minorHAnsi" w:hAnsi="Arial" w:cs="Arial"/>
          <w:sz w:val="24"/>
          <w:szCs w:val="24"/>
        </w:rPr>
        <w:t>.</w:t>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A9030D">
        <w:rPr>
          <w:rFonts w:ascii="Arial" w:eastAsiaTheme="minorHAnsi" w:hAnsi="Arial" w:cs="Arial"/>
          <w:sz w:val="24"/>
          <w:szCs w:val="24"/>
        </w:rPr>
        <w:t xml:space="preserve">           </w:t>
      </w:r>
      <w:r w:rsidR="00D05412" w:rsidRPr="0078431C">
        <w:rPr>
          <w:rFonts w:ascii="Arial" w:eastAsiaTheme="minorHAnsi" w:hAnsi="Arial" w:cs="Arial"/>
          <w:sz w:val="24"/>
          <w:szCs w:val="24"/>
        </w:rPr>
        <w:t xml:space="preserve"> </w:t>
      </w:r>
      <w:r w:rsidR="00D05412" w:rsidRPr="0078431C">
        <w:rPr>
          <w:rFonts w:ascii="Arial" w:eastAsiaTheme="minorHAnsi" w:hAnsi="Arial" w:cs="Arial"/>
          <w:i/>
          <w:sz w:val="24"/>
          <w:szCs w:val="24"/>
        </w:rPr>
        <w:t>(15 marks)</w:t>
      </w:r>
    </w:p>
    <w:p w14:paraId="2A9F8D4E" w14:textId="77777777" w:rsidR="0078431C" w:rsidRPr="0078431C" w:rsidRDefault="0078431C" w:rsidP="0078431C">
      <w:pPr>
        <w:jc w:val="both"/>
        <w:rPr>
          <w:rFonts w:ascii="Arial" w:eastAsiaTheme="minorHAnsi" w:hAnsi="Arial" w:cs="Arial"/>
          <w:b/>
        </w:rPr>
      </w:pPr>
    </w:p>
    <w:p w14:paraId="4B90E1E7" w14:textId="383C0D37" w:rsidR="00D05412" w:rsidRDefault="00D05412" w:rsidP="0078431C">
      <w:pPr>
        <w:pStyle w:val="ListParagraph"/>
        <w:numPr>
          <w:ilvl w:val="0"/>
          <w:numId w:val="31"/>
        </w:numPr>
        <w:jc w:val="both"/>
        <w:rPr>
          <w:rFonts w:ascii="Arial" w:eastAsiaTheme="minorHAnsi" w:hAnsi="Arial" w:cs="Arial"/>
          <w:i/>
          <w:sz w:val="24"/>
          <w:szCs w:val="24"/>
        </w:rPr>
      </w:pPr>
      <w:r w:rsidRPr="0078431C">
        <w:rPr>
          <w:rFonts w:ascii="Arial" w:eastAsiaTheme="minorHAnsi" w:hAnsi="Arial" w:cs="Arial"/>
          <w:sz w:val="24"/>
          <w:szCs w:val="24"/>
        </w:rPr>
        <w:t xml:space="preserve">Narrate the facts and holding in </w:t>
      </w:r>
      <w:proofErr w:type="spellStart"/>
      <w:r w:rsidRPr="0078431C">
        <w:rPr>
          <w:rFonts w:ascii="Arial" w:eastAsiaTheme="minorHAnsi" w:hAnsi="Arial" w:cs="Arial"/>
          <w:sz w:val="24"/>
          <w:szCs w:val="24"/>
          <w:u w:val="single"/>
        </w:rPr>
        <w:t>Olley</w:t>
      </w:r>
      <w:proofErr w:type="spellEnd"/>
      <w:r w:rsidRPr="0078431C">
        <w:rPr>
          <w:rFonts w:ascii="Arial" w:eastAsiaTheme="minorHAnsi" w:hAnsi="Arial" w:cs="Arial"/>
          <w:sz w:val="24"/>
          <w:szCs w:val="24"/>
          <w:u w:val="single"/>
        </w:rPr>
        <w:t xml:space="preserve"> v Marlborough Court Ltd</w:t>
      </w:r>
      <w:r w:rsidR="00A9030D">
        <w:rPr>
          <w:rFonts w:ascii="Arial" w:eastAsiaTheme="minorHAnsi" w:hAnsi="Arial" w:cs="Arial"/>
          <w:sz w:val="24"/>
          <w:szCs w:val="24"/>
        </w:rPr>
        <w:t>.</w:t>
      </w:r>
      <w:r w:rsidRPr="0078431C">
        <w:rPr>
          <w:rFonts w:ascii="Arial" w:eastAsiaTheme="minorHAnsi" w:hAnsi="Arial" w:cs="Arial"/>
          <w:sz w:val="24"/>
          <w:szCs w:val="24"/>
        </w:rPr>
        <w:t xml:space="preserve"> </w:t>
      </w:r>
      <w:r w:rsidR="0078431C" w:rsidRPr="0078431C">
        <w:rPr>
          <w:rFonts w:ascii="Arial" w:eastAsiaTheme="minorHAnsi" w:hAnsi="Arial" w:cs="Arial"/>
          <w:sz w:val="24"/>
          <w:szCs w:val="24"/>
        </w:rPr>
        <w:tab/>
      </w:r>
      <w:r w:rsidR="0078431C" w:rsidRPr="0078431C">
        <w:rPr>
          <w:rFonts w:ascii="Arial" w:eastAsiaTheme="minorHAnsi" w:hAnsi="Arial" w:cs="Arial"/>
          <w:sz w:val="24"/>
          <w:szCs w:val="24"/>
        </w:rPr>
        <w:tab/>
      </w:r>
      <w:r w:rsidR="0078431C" w:rsidRPr="0078431C">
        <w:rPr>
          <w:rFonts w:ascii="Arial" w:eastAsiaTheme="minorHAnsi" w:hAnsi="Arial" w:cs="Arial"/>
          <w:i/>
          <w:sz w:val="24"/>
          <w:szCs w:val="24"/>
        </w:rPr>
        <w:t xml:space="preserve">   </w:t>
      </w:r>
      <w:r w:rsidRPr="0078431C">
        <w:rPr>
          <w:rFonts w:ascii="Arial" w:eastAsiaTheme="minorHAnsi" w:hAnsi="Arial" w:cs="Arial"/>
          <w:i/>
          <w:sz w:val="24"/>
          <w:szCs w:val="24"/>
        </w:rPr>
        <w:t>(5 marks)</w:t>
      </w:r>
    </w:p>
    <w:p w14:paraId="22430E59" w14:textId="00105E12" w:rsidR="0078431C" w:rsidRPr="0078431C" w:rsidRDefault="0078431C" w:rsidP="0078431C">
      <w:pPr>
        <w:pStyle w:val="ListParagraph"/>
        <w:ind w:left="7200"/>
        <w:rPr>
          <w:rFonts w:ascii="Arial" w:eastAsiaTheme="minorHAnsi" w:hAnsi="Arial" w:cs="Arial"/>
          <w:b/>
          <w:sz w:val="24"/>
          <w:szCs w:val="24"/>
        </w:rPr>
      </w:pPr>
      <w:r>
        <w:rPr>
          <w:rFonts w:ascii="Arial" w:eastAsiaTheme="minorHAnsi" w:hAnsi="Arial" w:cs="Arial"/>
          <w:b/>
          <w:sz w:val="24"/>
          <w:szCs w:val="24"/>
        </w:rPr>
        <w:t xml:space="preserve">  </w:t>
      </w:r>
      <w:r w:rsidRPr="0078431C">
        <w:rPr>
          <w:rFonts w:ascii="Arial" w:eastAsiaTheme="minorHAnsi" w:hAnsi="Arial" w:cs="Arial"/>
          <w:b/>
          <w:sz w:val="24"/>
          <w:szCs w:val="24"/>
        </w:rPr>
        <w:t>(Total 20 marks)</w:t>
      </w:r>
    </w:p>
    <w:p w14:paraId="1288B98D" w14:textId="77777777" w:rsidR="0078431C" w:rsidRPr="0078431C" w:rsidRDefault="0078431C" w:rsidP="0078431C">
      <w:pPr>
        <w:jc w:val="both"/>
        <w:rPr>
          <w:rFonts w:ascii="Arial" w:eastAsiaTheme="minorHAnsi" w:hAnsi="Arial" w:cs="Arial"/>
          <w:i/>
        </w:rPr>
      </w:pPr>
    </w:p>
    <w:p w14:paraId="69651E6A" w14:textId="5C6612A1" w:rsidR="00D05412" w:rsidRP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F1538F">
        <w:rPr>
          <w:rFonts w:ascii="Arial" w:eastAsiaTheme="minorHAnsi" w:hAnsi="Arial" w:cs="Arial"/>
          <w:b/>
        </w:rPr>
        <w:t>6</w:t>
      </w:r>
    </w:p>
    <w:p w14:paraId="2E59D7B6" w14:textId="77777777" w:rsidR="00092D20" w:rsidRPr="00092D20" w:rsidRDefault="00D05412" w:rsidP="00F1538F">
      <w:pPr>
        <w:pStyle w:val="ListParagraph"/>
        <w:numPr>
          <w:ilvl w:val="0"/>
          <w:numId w:val="32"/>
        </w:numPr>
        <w:spacing w:after="0"/>
        <w:jc w:val="both"/>
        <w:rPr>
          <w:rFonts w:ascii="Arial" w:eastAsiaTheme="minorHAnsi" w:hAnsi="Arial" w:cs="Arial"/>
          <w:i/>
          <w:sz w:val="24"/>
          <w:szCs w:val="24"/>
        </w:rPr>
      </w:pPr>
      <w:r w:rsidRPr="00F1538F">
        <w:rPr>
          <w:rFonts w:ascii="Arial" w:eastAsiaTheme="minorHAnsi" w:hAnsi="Arial" w:cs="Arial"/>
          <w:sz w:val="24"/>
          <w:szCs w:val="24"/>
        </w:rPr>
        <w:t xml:space="preserve">It is a general rule that banks are to observe the confidentiality or secrecy towards their clients/customers. </w:t>
      </w:r>
    </w:p>
    <w:p w14:paraId="0A878A03" w14:textId="77777777" w:rsidR="00092D20" w:rsidRPr="00092D20" w:rsidRDefault="00092D20" w:rsidP="00092D20">
      <w:pPr>
        <w:pStyle w:val="ListParagraph"/>
        <w:spacing w:after="0"/>
        <w:ind w:left="360"/>
        <w:jc w:val="both"/>
        <w:rPr>
          <w:rFonts w:ascii="Arial" w:eastAsiaTheme="minorHAnsi" w:hAnsi="Arial" w:cs="Arial"/>
          <w:i/>
          <w:sz w:val="24"/>
          <w:szCs w:val="24"/>
        </w:rPr>
      </w:pPr>
    </w:p>
    <w:p w14:paraId="2F9B202D" w14:textId="5B66EA1A" w:rsidR="00092D20" w:rsidRPr="00092D20" w:rsidRDefault="00092D20" w:rsidP="00092D20">
      <w:pPr>
        <w:pStyle w:val="ListParagraph"/>
        <w:spacing w:after="0"/>
        <w:ind w:left="360"/>
        <w:jc w:val="both"/>
        <w:rPr>
          <w:rFonts w:ascii="Arial" w:eastAsiaTheme="minorHAnsi" w:hAnsi="Arial" w:cs="Arial"/>
          <w:b/>
          <w:sz w:val="24"/>
          <w:szCs w:val="24"/>
        </w:rPr>
      </w:pPr>
      <w:r>
        <w:rPr>
          <w:rFonts w:ascii="Arial" w:eastAsiaTheme="minorHAnsi" w:hAnsi="Arial" w:cs="Arial"/>
          <w:b/>
          <w:sz w:val="24"/>
          <w:szCs w:val="24"/>
        </w:rPr>
        <w:t xml:space="preserve">Required </w:t>
      </w:r>
    </w:p>
    <w:p w14:paraId="674CA4F8" w14:textId="400CC19C" w:rsidR="00D05412" w:rsidRDefault="00D05412" w:rsidP="00092D20">
      <w:pPr>
        <w:pStyle w:val="ListParagraph"/>
        <w:spacing w:after="0"/>
        <w:ind w:left="360"/>
        <w:jc w:val="both"/>
        <w:rPr>
          <w:rFonts w:ascii="Arial" w:eastAsiaTheme="minorHAnsi" w:hAnsi="Arial" w:cs="Arial"/>
          <w:i/>
          <w:sz w:val="24"/>
          <w:szCs w:val="24"/>
        </w:rPr>
      </w:pPr>
      <w:r w:rsidRPr="00F1538F">
        <w:rPr>
          <w:rFonts w:ascii="Arial" w:eastAsiaTheme="minorHAnsi" w:hAnsi="Arial" w:cs="Arial"/>
          <w:sz w:val="24"/>
          <w:szCs w:val="24"/>
        </w:rPr>
        <w:t xml:space="preserve">As per the case of </w:t>
      </w:r>
      <w:r w:rsidRPr="00F1538F">
        <w:rPr>
          <w:rFonts w:ascii="Arial" w:eastAsiaTheme="minorHAnsi" w:hAnsi="Arial" w:cs="Arial"/>
          <w:sz w:val="24"/>
          <w:szCs w:val="24"/>
          <w:u w:val="single"/>
        </w:rPr>
        <w:t>Attorney General V Guardian Newspaper Ltd</w:t>
      </w:r>
      <w:r w:rsidRPr="00F1538F">
        <w:rPr>
          <w:rFonts w:ascii="Arial" w:eastAsiaTheme="minorHAnsi" w:hAnsi="Arial" w:cs="Arial"/>
          <w:sz w:val="24"/>
          <w:szCs w:val="24"/>
        </w:rPr>
        <w:t>, what are the limiting principles to this general rule</w:t>
      </w:r>
      <w:r w:rsidR="00A9030D">
        <w:rPr>
          <w:rFonts w:ascii="Arial" w:eastAsiaTheme="minorHAnsi" w:hAnsi="Arial" w:cs="Arial"/>
          <w:sz w:val="24"/>
          <w:szCs w:val="24"/>
        </w:rPr>
        <w:t>.</w:t>
      </w:r>
      <w:r w:rsidRPr="00F1538F">
        <w:rPr>
          <w:rFonts w:ascii="Arial" w:eastAsiaTheme="minorHAnsi" w:hAnsi="Arial" w:cs="Arial"/>
          <w:sz w:val="24"/>
          <w:szCs w:val="24"/>
        </w:rPr>
        <w:t xml:space="preserve"> </w:t>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r>
      <w:r w:rsidR="00544A2D">
        <w:rPr>
          <w:rFonts w:ascii="Arial" w:eastAsiaTheme="minorHAnsi" w:hAnsi="Arial" w:cs="Arial"/>
          <w:sz w:val="24"/>
          <w:szCs w:val="24"/>
        </w:rPr>
        <w:t xml:space="preserve">                                            </w:t>
      </w:r>
      <w:r w:rsidR="00F1538F">
        <w:rPr>
          <w:rFonts w:ascii="Arial" w:eastAsiaTheme="minorHAnsi" w:hAnsi="Arial" w:cs="Arial"/>
          <w:sz w:val="24"/>
          <w:szCs w:val="24"/>
        </w:rPr>
        <w:t xml:space="preserve">   </w:t>
      </w:r>
      <w:r w:rsidRPr="00F1538F">
        <w:rPr>
          <w:rFonts w:ascii="Arial" w:eastAsiaTheme="minorHAnsi" w:hAnsi="Arial" w:cs="Arial"/>
          <w:i/>
          <w:sz w:val="24"/>
          <w:szCs w:val="24"/>
        </w:rPr>
        <w:t>(6 marks)</w:t>
      </w:r>
    </w:p>
    <w:p w14:paraId="714A7BB0" w14:textId="77777777" w:rsidR="00F1538F" w:rsidRPr="00F1538F" w:rsidRDefault="00F1538F" w:rsidP="00F1538F">
      <w:pPr>
        <w:jc w:val="both"/>
        <w:rPr>
          <w:rFonts w:ascii="Arial" w:eastAsiaTheme="minorHAnsi" w:hAnsi="Arial" w:cs="Arial"/>
          <w:i/>
        </w:rPr>
      </w:pPr>
    </w:p>
    <w:p w14:paraId="02619D7B" w14:textId="7B064D08" w:rsidR="00D05412" w:rsidRPr="00F1538F" w:rsidRDefault="00D05412" w:rsidP="00F1538F">
      <w:pPr>
        <w:pStyle w:val="ListParagraph"/>
        <w:numPr>
          <w:ilvl w:val="0"/>
          <w:numId w:val="32"/>
        </w:numPr>
        <w:spacing w:after="0"/>
        <w:jc w:val="both"/>
        <w:rPr>
          <w:rFonts w:ascii="Arial" w:eastAsiaTheme="minorHAnsi" w:hAnsi="Arial" w:cs="Arial"/>
          <w:b/>
          <w:sz w:val="24"/>
          <w:szCs w:val="24"/>
        </w:rPr>
      </w:pPr>
      <w:r w:rsidRPr="00F1538F">
        <w:rPr>
          <w:rFonts w:ascii="Arial" w:eastAsiaTheme="minorHAnsi" w:hAnsi="Arial" w:cs="Arial"/>
          <w:sz w:val="24"/>
          <w:szCs w:val="24"/>
        </w:rPr>
        <w:t>What are demand guarantees</w:t>
      </w:r>
      <w:r w:rsidR="00A9030D">
        <w:rPr>
          <w:rFonts w:ascii="Arial" w:eastAsiaTheme="minorHAnsi" w:hAnsi="Arial" w:cs="Arial"/>
          <w:sz w:val="24"/>
          <w:szCs w:val="24"/>
        </w:rPr>
        <w:t>.</w:t>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r>
      <w:r w:rsidRPr="00F1538F">
        <w:rPr>
          <w:rFonts w:ascii="Arial" w:eastAsiaTheme="minorHAnsi" w:hAnsi="Arial" w:cs="Arial"/>
          <w:sz w:val="24"/>
          <w:szCs w:val="24"/>
        </w:rPr>
        <w:t xml:space="preserve"> </w:t>
      </w:r>
      <w:r w:rsidR="00F1538F">
        <w:rPr>
          <w:rFonts w:ascii="Arial" w:eastAsiaTheme="minorHAnsi" w:hAnsi="Arial" w:cs="Arial"/>
          <w:sz w:val="24"/>
          <w:szCs w:val="24"/>
        </w:rPr>
        <w:t xml:space="preserve">  </w:t>
      </w:r>
      <w:r w:rsidRPr="00F1538F">
        <w:rPr>
          <w:rFonts w:ascii="Arial" w:eastAsiaTheme="minorHAnsi" w:hAnsi="Arial" w:cs="Arial"/>
          <w:i/>
          <w:sz w:val="24"/>
          <w:szCs w:val="24"/>
        </w:rPr>
        <w:t>(6 marks)</w:t>
      </w:r>
    </w:p>
    <w:p w14:paraId="371333D0" w14:textId="77777777" w:rsidR="00F1538F" w:rsidRPr="00F1538F" w:rsidRDefault="00F1538F" w:rsidP="00F1538F">
      <w:pPr>
        <w:jc w:val="both"/>
        <w:rPr>
          <w:rFonts w:ascii="Arial" w:eastAsiaTheme="minorHAnsi" w:hAnsi="Arial" w:cs="Arial"/>
          <w:b/>
        </w:rPr>
      </w:pPr>
    </w:p>
    <w:p w14:paraId="75E333EC" w14:textId="236219A9" w:rsidR="00D05412" w:rsidRPr="00F1538F" w:rsidRDefault="00D05412" w:rsidP="00F1538F">
      <w:pPr>
        <w:pStyle w:val="ListParagraph"/>
        <w:numPr>
          <w:ilvl w:val="0"/>
          <w:numId w:val="32"/>
        </w:numPr>
        <w:jc w:val="both"/>
        <w:rPr>
          <w:rFonts w:ascii="Arial" w:eastAsiaTheme="minorHAnsi" w:hAnsi="Arial" w:cs="Arial"/>
          <w:b/>
          <w:sz w:val="24"/>
          <w:szCs w:val="24"/>
        </w:rPr>
      </w:pPr>
      <w:r w:rsidRPr="00F1538F">
        <w:rPr>
          <w:rFonts w:ascii="Arial" w:eastAsiaTheme="minorHAnsi" w:hAnsi="Arial" w:cs="Arial"/>
          <w:sz w:val="24"/>
          <w:szCs w:val="24"/>
        </w:rPr>
        <w:t>Define settlement as applicable in the banking sector</w:t>
      </w:r>
      <w:r w:rsidR="00A9030D">
        <w:rPr>
          <w:rFonts w:ascii="Arial" w:eastAsiaTheme="minorHAnsi" w:hAnsi="Arial" w:cs="Arial"/>
          <w:sz w:val="24"/>
          <w:szCs w:val="24"/>
        </w:rPr>
        <w:t>.</w:t>
      </w:r>
      <w:r w:rsidRPr="00F1538F">
        <w:rPr>
          <w:rFonts w:ascii="Arial" w:eastAsiaTheme="minorHAnsi" w:hAnsi="Arial" w:cs="Arial"/>
          <w:sz w:val="24"/>
          <w:szCs w:val="24"/>
        </w:rPr>
        <w:t xml:space="preserve"> </w:t>
      </w:r>
      <w:r w:rsidR="00F1538F">
        <w:rPr>
          <w:rFonts w:ascii="Arial" w:eastAsiaTheme="minorHAnsi" w:hAnsi="Arial" w:cs="Arial"/>
          <w:sz w:val="24"/>
          <w:szCs w:val="24"/>
        </w:rPr>
        <w:tab/>
      </w:r>
      <w:r w:rsidR="00F1538F">
        <w:rPr>
          <w:rFonts w:ascii="Arial" w:eastAsiaTheme="minorHAnsi" w:hAnsi="Arial" w:cs="Arial"/>
          <w:sz w:val="24"/>
          <w:szCs w:val="24"/>
        </w:rPr>
        <w:tab/>
      </w:r>
      <w:r w:rsidR="00F1538F">
        <w:rPr>
          <w:rFonts w:ascii="Arial" w:eastAsiaTheme="minorHAnsi" w:hAnsi="Arial" w:cs="Arial"/>
          <w:sz w:val="24"/>
          <w:szCs w:val="24"/>
        </w:rPr>
        <w:tab/>
        <w:t xml:space="preserve">   </w:t>
      </w:r>
      <w:r w:rsidRPr="00F1538F">
        <w:rPr>
          <w:rFonts w:ascii="Arial" w:eastAsiaTheme="minorHAnsi" w:hAnsi="Arial" w:cs="Arial"/>
          <w:i/>
          <w:sz w:val="24"/>
          <w:szCs w:val="24"/>
        </w:rPr>
        <w:t>(8 marks)</w:t>
      </w:r>
    </w:p>
    <w:p w14:paraId="3CC4C324" w14:textId="043086BC" w:rsidR="00F1538F" w:rsidRPr="00F1538F" w:rsidRDefault="00F1538F" w:rsidP="00F1538F">
      <w:pPr>
        <w:pStyle w:val="ListParagraph"/>
        <w:ind w:left="7200"/>
        <w:rPr>
          <w:rFonts w:ascii="Arial" w:eastAsiaTheme="minorHAnsi" w:hAnsi="Arial" w:cs="Arial"/>
          <w:b/>
          <w:sz w:val="24"/>
          <w:szCs w:val="24"/>
        </w:rPr>
      </w:pPr>
      <w:r>
        <w:rPr>
          <w:rFonts w:ascii="Arial" w:eastAsiaTheme="minorHAnsi" w:hAnsi="Arial" w:cs="Arial"/>
          <w:b/>
          <w:sz w:val="24"/>
          <w:szCs w:val="24"/>
        </w:rPr>
        <w:t xml:space="preserve">  (Total 20 marks)</w:t>
      </w:r>
    </w:p>
    <w:p w14:paraId="2D8AB169" w14:textId="77777777" w:rsidR="00F1538F" w:rsidRPr="00F1538F" w:rsidRDefault="00F1538F" w:rsidP="00F1538F">
      <w:pPr>
        <w:jc w:val="both"/>
        <w:rPr>
          <w:rFonts w:ascii="Arial" w:eastAsiaTheme="minorHAnsi" w:hAnsi="Arial" w:cs="Arial"/>
          <w:b/>
        </w:rPr>
      </w:pPr>
    </w:p>
    <w:p w14:paraId="284BE670" w14:textId="22F6CAD0" w:rsidR="00D05412" w:rsidRPr="00D05412" w:rsidRDefault="00D05412" w:rsidP="00D05412">
      <w:pPr>
        <w:spacing w:after="200" w:line="276" w:lineRule="auto"/>
        <w:jc w:val="both"/>
        <w:rPr>
          <w:rFonts w:ascii="Arial" w:eastAsiaTheme="minorHAnsi" w:hAnsi="Arial" w:cs="Arial"/>
          <w:b/>
        </w:rPr>
      </w:pPr>
      <w:r w:rsidRPr="00D05412">
        <w:rPr>
          <w:rFonts w:ascii="Arial" w:eastAsiaTheme="minorHAnsi" w:hAnsi="Arial" w:cs="Arial"/>
          <w:b/>
        </w:rPr>
        <w:t xml:space="preserve">QUESTION </w:t>
      </w:r>
      <w:r w:rsidR="00F1538F">
        <w:rPr>
          <w:rFonts w:ascii="Arial" w:eastAsiaTheme="minorHAnsi" w:hAnsi="Arial" w:cs="Arial"/>
          <w:b/>
        </w:rPr>
        <w:t>7</w:t>
      </w:r>
    </w:p>
    <w:p w14:paraId="02D43148" w14:textId="5223AEAB" w:rsidR="00D05412" w:rsidRDefault="00D05412" w:rsidP="00F1538F">
      <w:pPr>
        <w:pStyle w:val="ListParagraph"/>
        <w:numPr>
          <w:ilvl w:val="0"/>
          <w:numId w:val="33"/>
        </w:numPr>
        <w:spacing w:after="0"/>
        <w:jc w:val="both"/>
        <w:rPr>
          <w:rFonts w:ascii="Arial" w:eastAsiaTheme="minorHAnsi" w:hAnsi="Arial" w:cs="Arial"/>
          <w:i/>
          <w:sz w:val="24"/>
          <w:szCs w:val="24"/>
        </w:rPr>
      </w:pPr>
      <w:r w:rsidRPr="00F1538F">
        <w:rPr>
          <w:rFonts w:ascii="Arial" w:eastAsiaTheme="minorHAnsi" w:hAnsi="Arial" w:cs="Arial"/>
          <w:sz w:val="24"/>
          <w:szCs w:val="24"/>
        </w:rPr>
        <w:t xml:space="preserve">John is a customer of </w:t>
      </w:r>
      <w:proofErr w:type="spellStart"/>
      <w:r w:rsidRPr="00F1538F">
        <w:rPr>
          <w:rFonts w:ascii="Arial" w:eastAsiaTheme="minorHAnsi" w:hAnsi="Arial" w:cs="Arial"/>
          <w:sz w:val="24"/>
          <w:szCs w:val="24"/>
        </w:rPr>
        <w:t>Zolowele</w:t>
      </w:r>
      <w:proofErr w:type="spellEnd"/>
      <w:r w:rsidRPr="00F1538F">
        <w:rPr>
          <w:rFonts w:ascii="Arial" w:eastAsiaTheme="minorHAnsi" w:hAnsi="Arial" w:cs="Arial"/>
          <w:sz w:val="24"/>
          <w:szCs w:val="24"/>
        </w:rPr>
        <w:t xml:space="preserve"> Bank Ltd. He has instructed the bank to effect payment to Jonasi for supply of maize. It has come to his attention that Jonasi has not supplied all bags of maize as agreed in their sale of goods contract. He wants to issue instructions to his bank to stop the payment. However, John is not aware of any rules that govern revocation of a</w:t>
      </w:r>
      <w:r w:rsidR="00F1538F">
        <w:rPr>
          <w:rFonts w:ascii="Arial" w:eastAsiaTheme="minorHAnsi" w:hAnsi="Arial" w:cs="Arial"/>
          <w:sz w:val="24"/>
          <w:szCs w:val="24"/>
        </w:rPr>
        <w:t xml:space="preserve"> </w:t>
      </w:r>
      <w:r w:rsidRPr="00F1538F">
        <w:rPr>
          <w:rFonts w:ascii="Arial" w:eastAsiaTheme="minorHAnsi" w:hAnsi="Arial" w:cs="Arial"/>
          <w:sz w:val="24"/>
          <w:szCs w:val="24"/>
        </w:rPr>
        <w:t xml:space="preserve">credit transfer. Advise him. </w:t>
      </w:r>
      <w:r w:rsidR="00F1538F">
        <w:rPr>
          <w:rFonts w:ascii="Arial" w:eastAsiaTheme="minorHAnsi" w:hAnsi="Arial" w:cs="Arial"/>
          <w:sz w:val="24"/>
          <w:szCs w:val="24"/>
        </w:rPr>
        <w:t xml:space="preserve">           </w:t>
      </w:r>
      <w:r w:rsidRPr="00F1538F">
        <w:rPr>
          <w:rFonts w:ascii="Arial" w:eastAsiaTheme="minorHAnsi" w:hAnsi="Arial" w:cs="Arial"/>
          <w:i/>
          <w:sz w:val="24"/>
          <w:szCs w:val="24"/>
        </w:rPr>
        <w:t>(10 marks)</w:t>
      </w:r>
    </w:p>
    <w:p w14:paraId="2F781F97" w14:textId="77777777" w:rsidR="00F1538F" w:rsidRPr="00F1538F" w:rsidRDefault="00F1538F" w:rsidP="00F1538F">
      <w:pPr>
        <w:jc w:val="both"/>
        <w:rPr>
          <w:rFonts w:ascii="Arial" w:eastAsiaTheme="minorHAnsi" w:hAnsi="Arial" w:cs="Arial"/>
          <w:i/>
        </w:rPr>
      </w:pPr>
    </w:p>
    <w:p w14:paraId="21733B6C" w14:textId="7DBE5E73" w:rsidR="00D05412" w:rsidRPr="00F1538F" w:rsidRDefault="00F1538F" w:rsidP="00F1538F">
      <w:pPr>
        <w:pStyle w:val="ListParagraph"/>
        <w:numPr>
          <w:ilvl w:val="0"/>
          <w:numId w:val="33"/>
        </w:numPr>
        <w:spacing w:after="0"/>
        <w:jc w:val="both"/>
        <w:rPr>
          <w:rFonts w:ascii="Arial" w:eastAsiaTheme="minorHAnsi" w:hAnsi="Arial" w:cs="Arial"/>
          <w:i/>
          <w:sz w:val="24"/>
          <w:szCs w:val="24"/>
        </w:rPr>
      </w:pPr>
      <w:proofErr w:type="spellStart"/>
      <w:r w:rsidRPr="00F1538F">
        <w:rPr>
          <w:rFonts w:ascii="Arial" w:eastAsiaTheme="minorHAnsi" w:hAnsi="Arial" w:cs="Arial"/>
          <w:sz w:val="24"/>
          <w:szCs w:val="24"/>
        </w:rPr>
        <w:t>T</w:t>
      </w:r>
      <w:r w:rsidR="00D05412" w:rsidRPr="00F1538F">
        <w:rPr>
          <w:rFonts w:ascii="Arial" w:eastAsiaTheme="minorHAnsi" w:hAnsi="Arial" w:cs="Arial"/>
          <w:sz w:val="24"/>
          <w:szCs w:val="24"/>
        </w:rPr>
        <w:t>adala</w:t>
      </w:r>
      <w:proofErr w:type="spellEnd"/>
      <w:r w:rsidR="00D05412" w:rsidRPr="00F1538F">
        <w:rPr>
          <w:rFonts w:ascii="Arial" w:eastAsiaTheme="minorHAnsi" w:hAnsi="Arial" w:cs="Arial"/>
          <w:sz w:val="24"/>
          <w:szCs w:val="24"/>
        </w:rPr>
        <w:t xml:space="preserve"> has recently been employed by </w:t>
      </w:r>
      <w:proofErr w:type="spellStart"/>
      <w:r w:rsidR="00D05412" w:rsidRPr="00F1538F">
        <w:rPr>
          <w:rFonts w:ascii="Arial" w:eastAsiaTheme="minorHAnsi" w:hAnsi="Arial" w:cs="Arial"/>
          <w:sz w:val="24"/>
          <w:szCs w:val="24"/>
        </w:rPr>
        <w:t>Nafe</w:t>
      </w:r>
      <w:proofErr w:type="spellEnd"/>
      <w:r w:rsidR="00D05412" w:rsidRPr="00F1538F">
        <w:rPr>
          <w:rFonts w:ascii="Arial" w:eastAsiaTheme="minorHAnsi" w:hAnsi="Arial" w:cs="Arial"/>
          <w:sz w:val="24"/>
          <w:szCs w:val="24"/>
        </w:rPr>
        <w:t xml:space="preserve"> Bank Ltd as a teller. She is undergoing training on various spheres of banking sector. She has been asked by the trainer to think of situations where a bank can issue mistaken payments and how the defence of estoppel will exonerate the bank from liability.  She has approached you to assist her. Advise her. </w:t>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r>
      <w:r>
        <w:rPr>
          <w:rFonts w:ascii="Arial" w:eastAsiaTheme="minorHAnsi" w:hAnsi="Arial" w:cs="Arial"/>
          <w:sz w:val="24"/>
          <w:szCs w:val="24"/>
        </w:rPr>
        <w:tab/>
        <w:t xml:space="preserve"> </w:t>
      </w:r>
      <w:r w:rsidR="00D05412" w:rsidRPr="00F1538F">
        <w:rPr>
          <w:rFonts w:ascii="Arial" w:eastAsiaTheme="minorHAnsi" w:hAnsi="Arial" w:cs="Arial"/>
          <w:i/>
          <w:sz w:val="24"/>
          <w:szCs w:val="24"/>
        </w:rPr>
        <w:t>(10 marks)</w:t>
      </w:r>
    </w:p>
    <w:p w14:paraId="59AB2D7B" w14:textId="3725986B" w:rsidR="00F1538F" w:rsidRDefault="00F1538F" w:rsidP="00F1538F">
      <w:pPr>
        <w:spacing w:after="200" w:line="276" w:lineRule="auto"/>
        <w:ind w:left="7200"/>
        <w:jc w:val="both"/>
        <w:rPr>
          <w:rFonts w:ascii="Arial" w:eastAsiaTheme="minorHAnsi" w:hAnsi="Arial" w:cs="Arial"/>
          <w:b/>
        </w:rPr>
      </w:pPr>
      <w:r>
        <w:rPr>
          <w:rFonts w:ascii="Arial" w:eastAsiaTheme="minorHAnsi" w:hAnsi="Arial" w:cs="Arial"/>
          <w:b/>
        </w:rPr>
        <w:t xml:space="preserve">  (Total 20 marks)</w:t>
      </w:r>
    </w:p>
    <w:p w14:paraId="5CBB74C7" w14:textId="40574A42" w:rsidR="00D05412" w:rsidRPr="00D05412" w:rsidRDefault="00D05412" w:rsidP="00D05412">
      <w:pPr>
        <w:spacing w:after="200" w:line="276" w:lineRule="auto"/>
        <w:jc w:val="both"/>
        <w:rPr>
          <w:rFonts w:ascii="Arial" w:eastAsiaTheme="minorHAnsi" w:hAnsi="Arial" w:cs="Arial"/>
          <w:b/>
        </w:rPr>
      </w:pPr>
      <w:bookmarkStart w:id="0" w:name="_GoBack"/>
      <w:bookmarkEnd w:id="0"/>
      <w:r w:rsidRPr="00D05412">
        <w:rPr>
          <w:rFonts w:ascii="Arial" w:eastAsiaTheme="minorHAnsi" w:hAnsi="Arial" w:cs="Arial"/>
          <w:b/>
        </w:rPr>
        <w:lastRenderedPageBreak/>
        <w:t xml:space="preserve">QUESTION </w:t>
      </w:r>
      <w:r w:rsidR="00F1538F">
        <w:rPr>
          <w:rFonts w:ascii="Arial" w:eastAsiaTheme="minorHAnsi" w:hAnsi="Arial" w:cs="Arial"/>
          <w:b/>
        </w:rPr>
        <w:t>8</w:t>
      </w:r>
    </w:p>
    <w:p w14:paraId="1E7BDF45" w14:textId="77777777" w:rsidR="00D05412" w:rsidRPr="00D05412" w:rsidRDefault="00D05412" w:rsidP="00D05412">
      <w:pPr>
        <w:spacing w:after="200" w:line="276" w:lineRule="auto"/>
        <w:jc w:val="both"/>
        <w:rPr>
          <w:rFonts w:ascii="Arial" w:eastAsiaTheme="minorHAnsi" w:hAnsi="Arial" w:cs="Arial"/>
        </w:rPr>
      </w:pPr>
      <w:r w:rsidRPr="00D05412">
        <w:rPr>
          <w:rFonts w:ascii="Arial" w:eastAsiaTheme="minorHAnsi" w:hAnsi="Arial" w:cs="Arial"/>
        </w:rPr>
        <w:t>Write brief notes on the following:</w:t>
      </w:r>
    </w:p>
    <w:p w14:paraId="11311FE7" w14:textId="0933DDEB" w:rsidR="00D05412" w:rsidRPr="00F1538F" w:rsidRDefault="00F1538F" w:rsidP="00F1538F">
      <w:pPr>
        <w:pStyle w:val="ListParagraph"/>
        <w:numPr>
          <w:ilvl w:val="0"/>
          <w:numId w:val="34"/>
        </w:numPr>
        <w:spacing w:line="360" w:lineRule="auto"/>
        <w:jc w:val="both"/>
        <w:rPr>
          <w:rFonts w:ascii="Arial" w:eastAsiaTheme="minorHAnsi" w:hAnsi="Arial" w:cs="Arial"/>
          <w:i/>
          <w:sz w:val="24"/>
          <w:szCs w:val="24"/>
        </w:rPr>
      </w:pPr>
      <w:r>
        <w:rPr>
          <w:rFonts w:ascii="Arial" w:eastAsiaTheme="minorHAnsi" w:hAnsi="Arial" w:cs="Arial"/>
          <w:sz w:val="24"/>
          <w:szCs w:val="24"/>
        </w:rPr>
        <w:t>P</w:t>
      </w:r>
      <w:r w:rsidR="00D05412" w:rsidRPr="00F1538F">
        <w:rPr>
          <w:rFonts w:ascii="Arial" w:eastAsiaTheme="minorHAnsi" w:hAnsi="Arial" w:cs="Arial"/>
          <w:sz w:val="24"/>
          <w:szCs w:val="24"/>
        </w:rPr>
        <w:t xml:space="preserve">ari </w:t>
      </w:r>
      <w:proofErr w:type="spellStart"/>
      <w:r w:rsidR="00D05412" w:rsidRPr="00F1538F">
        <w:rPr>
          <w:rFonts w:ascii="Arial" w:eastAsiaTheme="minorHAnsi" w:hAnsi="Arial" w:cs="Arial"/>
          <w:sz w:val="24"/>
          <w:szCs w:val="24"/>
        </w:rPr>
        <w:t>passu</w:t>
      </w:r>
      <w:proofErr w:type="spellEnd"/>
      <w:r w:rsidR="00D05412" w:rsidRPr="00F1538F">
        <w:rPr>
          <w:rFonts w:ascii="Arial" w:eastAsiaTheme="minorHAnsi" w:hAnsi="Arial" w:cs="Arial"/>
          <w:sz w:val="24"/>
          <w:szCs w:val="24"/>
        </w:rPr>
        <w:t xml:space="preserve"> clause       </w:t>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00D05412" w:rsidRPr="00F1538F">
        <w:rPr>
          <w:rFonts w:ascii="Arial" w:eastAsiaTheme="minorHAnsi" w:hAnsi="Arial" w:cs="Arial"/>
          <w:sz w:val="24"/>
          <w:szCs w:val="24"/>
        </w:rPr>
        <w:t xml:space="preserve"> </w:t>
      </w:r>
      <w:r w:rsidRPr="00F1538F">
        <w:rPr>
          <w:rFonts w:ascii="Arial" w:eastAsiaTheme="minorHAnsi" w:hAnsi="Arial" w:cs="Arial"/>
          <w:sz w:val="24"/>
          <w:szCs w:val="24"/>
        </w:rPr>
        <w:tab/>
      </w:r>
      <w:proofErr w:type="gramStart"/>
      <w:r w:rsidRPr="00F1538F">
        <w:rPr>
          <w:rFonts w:ascii="Arial" w:eastAsiaTheme="minorHAnsi" w:hAnsi="Arial" w:cs="Arial"/>
          <w:sz w:val="24"/>
          <w:szCs w:val="24"/>
        </w:rPr>
        <w:t xml:space="preserve">  </w:t>
      </w:r>
      <w:r>
        <w:rPr>
          <w:rFonts w:ascii="Arial" w:eastAsiaTheme="minorHAnsi" w:hAnsi="Arial" w:cs="Arial"/>
          <w:sz w:val="24"/>
          <w:szCs w:val="24"/>
        </w:rPr>
        <w:t xml:space="preserve"> </w:t>
      </w:r>
      <w:r w:rsidR="00D05412" w:rsidRPr="00F1538F">
        <w:rPr>
          <w:rFonts w:ascii="Arial" w:eastAsiaTheme="minorHAnsi" w:hAnsi="Arial" w:cs="Arial"/>
          <w:i/>
          <w:sz w:val="24"/>
          <w:szCs w:val="24"/>
        </w:rPr>
        <w:t>(</w:t>
      </w:r>
      <w:proofErr w:type="gramEnd"/>
      <w:r>
        <w:rPr>
          <w:rFonts w:ascii="Arial" w:eastAsiaTheme="minorHAnsi" w:hAnsi="Arial" w:cs="Arial"/>
          <w:i/>
          <w:sz w:val="24"/>
          <w:szCs w:val="24"/>
        </w:rPr>
        <w:t>4</w:t>
      </w:r>
      <w:r w:rsidR="00D05412" w:rsidRPr="00F1538F">
        <w:rPr>
          <w:rFonts w:ascii="Arial" w:eastAsiaTheme="minorHAnsi" w:hAnsi="Arial" w:cs="Arial"/>
          <w:i/>
          <w:sz w:val="24"/>
          <w:szCs w:val="24"/>
        </w:rPr>
        <w:t xml:space="preserve"> marks)</w:t>
      </w:r>
    </w:p>
    <w:p w14:paraId="24A19F7C" w14:textId="0CA8D18F" w:rsidR="00D05412" w:rsidRPr="00F1538F" w:rsidRDefault="00F1538F" w:rsidP="00F1538F">
      <w:pPr>
        <w:pStyle w:val="ListParagraph"/>
        <w:numPr>
          <w:ilvl w:val="0"/>
          <w:numId w:val="34"/>
        </w:numPr>
        <w:spacing w:line="360" w:lineRule="auto"/>
        <w:jc w:val="both"/>
        <w:rPr>
          <w:rFonts w:ascii="Arial" w:eastAsiaTheme="minorHAnsi" w:hAnsi="Arial" w:cs="Arial"/>
          <w:i/>
          <w:sz w:val="24"/>
          <w:szCs w:val="24"/>
        </w:rPr>
      </w:pPr>
      <w:r>
        <w:rPr>
          <w:rFonts w:ascii="Arial" w:eastAsiaTheme="minorHAnsi" w:hAnsi="Arial" w:cs="Arial"/>
          <w:sz w:val="24"/>
          <w:szCs w:val="24"/>
        </w:rPr>
        <w:t>C</w:t>
      </w:r>
      <w:r w:rsidR="00D05412" w:rsidRPr="00F1538F">
        <w:rPr>
          <w:rFonts w:ascii="Arial" w:eastAsiaTheme="minorHAnsi" w:hAnsi="Arial" w:cs="Arial"/>
          <w:sz w:val="24"/>
          <w:szCs w:val="24"/>
        </w:rPr>
        <w:t xml:space="preserve">ontingent debt arrangement    </w:t>
      </w:r>
      <w:r w:rsidR="00D05412" w:rsidRPr="00F1538F">
        <w:rPr>
          <w:rFonts w:ascii="Arial" w:eastAsiaTheme="minorHAnsi" w:hAnsi="Arial" w:cs="Arial"/>
          <w:b/>
          <w:sz w:val="24"/>
          <w:szCs w:val="24"/>
        </w:rPr>
        <w:t xml:space="preserve"> </w:t>
      </w:r>
      <w:r w:rsidRPr="00F1538F">
        <w:rPr>
          <w:rFonts w:ascii="Arial" w:eastAsiaTheme="minorHAnsi" w:hAnsi="Arial" w:cs="Arial"/>
          <w:b/>
          <w:sz w:val="24"/>
          <w:szCs w:val="24"/>
        </w:rPr>
        <w:tab/>
      </w:r>
      <w:r w:rsidRPr="00F1538F">
        <w:rPr>
          <w:rFonts w:ascii="Arial" w:eastAsiaTheme="minorHAnsi" w:hAnsi="Arial" w:cs="Arial"/>
          <w:b/>
          <w:sz w:val="24"/>
          <w:szCs w:val="24"/>
        </w:rPr>
        <w:tab/>
      </w:r>
      <w:r w:rsidRPr="00F1538F">
        <w:rPr>
          <w:rFonts w:ascii="Arial" w:eastAsiaTheme="minorHAnsi" w:hAnsi="Arial" w:cs="Arial"/>
          <w:b/>
          <w:sz w:val="24"/>
          <w:szCs w:val="24"/>
        </w:rPr>
        <w:tab/>
      </w:r>
      <w:r w:rsidRPr="00F1538F">
        <w:rPr>
          <w:rFonts w:ascii="Arial" w:eastAsiaTheme="minorHAnsi" w:hAnsi="Arial" w:cs="Arial"/>
          <w:b/>
          <w:sz w:val="24"/>
          <w:szCs w:val="24"/>
        </w:rPr>
        <w:tab/>
      </w:r>
      <w:r w:rsidRPr="00F1538F">
        <w:rPr>
          <w:rFonts w:ascii="Arial" w:eastAsiaTheme="minorHAnsi" w:hAnsi="Arial" w:cs="Arial"/>
          <w:b/>
          <w:sz w:val="24"/>
          <w:szCs w:val="24"/>
        </w:rPr>
        <w:tab/>
      </w:r>
      <w:r w:rsidRPr="00F1538F">
        <w:rPr>
          <w:rFonts w:ascii="Arial" w:eastAsiaTheme="minorHAnsi" w:hAnsi="Arial" w:cs="Arial"/>
          <w:b/>
          <w:sz w:val="24"/>
          <w:szCs w:val="24"/>
        </w:rPr>
        <w:tab/>
      </w:r>
      <w:proofErr w:type="gramStart"/>
      <w:r>
        <w:rPr>
          <w:rFonts w:ascii="Arial" w:eastAsiaTheme="minorHAnsi" w:hAnsi="Arial" w:cs="Arial"/>
          <w:b/>
          <w:sz w:val="24"/>
          <w:szCs w:val="24"/>
        </w:rPr>
        <w:t xml:space="preserve"> </w:t>
      </w:r>
      <w:r w:rsidRPr="00F1538F">
        <w:rPr>
          <w:rFonts w:ascii="Arial" w:eastAsiaTheme="minorHAnsi" w:hAnsi="Arial" w:cs="Arial"/>
          <w:b/>
          <w:sz w:val="24"/>
          <w:szCs w:val="24"/>
        </w:rPr>
        <w:t xml:space="preserve">  </w:t>
      </w:r>
      <w:r w:rsidR="00D05412" w:rsidRPr="00F1538F">
        <w:rPr>
          <w:rFonts w:ascii="Arial" w:eastAsiaTheme="minorHAnsi" w:hAnsi="Arial" w:cs="Arial"/>
          <w:i/>
          <w:sz w:val="24"/>
          <w:szCs w:val="24"/>
        </w:rPr>
        <w:t>(</w:t>
      </w:r>
      <w:proofErr w:type="gramEnd"/>
      <w:r>
        <w:rPr>
          <w:rFonts w:ascii="Arial" w:eastAsiaTheme="minorHAnsi" w:hAnsi="Arial" w:cs="Arial"/>
          <w:i/>
          <w:sz w:val="24"/>
          <w:szCs w:val="24"/>
        </w:rPr>
        <w:t>4</w:t>
      </w:r>
      <w:r w:rsidR="00D05412" w:rsidRPr="00F1538F">
        <w:rPr>
          <w:rFonts w:ascii="Arial" w:eastAsiaTheme="minorHAnsi" w:hAnsi="Arial" w:cs="Arial"/>
          <w:i/>
          <w:sz w:val="24"/>
          <w:szCs w:val="24"/>
        </w:rPr>
        <w:t xml:space="preserve"> marks)</w:t>
      </w:r>
    </w:p>
    <w:p w14:paraId="67702539" w14:textId="1FA5C186" w:rsidR="00D05412" w:rsidRPr="00F1538F" w:rsidRDefault="00F1538F" w:rsidP="00F1538F">
      <w:pPr>
        <w:pStyle w:val="ListParagraph"/>
        <w:numPr>
          <w:ilvl w:val="0"/>
          <w:numId w:val="34"/>
        </w:numPr>
        <w:spacing w:line="360" w:lineRule="auto"/>
        <w:jc w:val="both"/>
        <w:rPr>
          <w:rFonts w:ascii="Arial" w:eastAsiaTheme="minorHAnsi" w:hAnsi="Arial" w:cs="Arial"/>
          <w:i/>
          <w:sz w:val="24"/>
          <w:szCs w:val="24"/>
        </w:rPr>
      </w:pPr>
      <w:r>
        <w:rPr>
          <w:rFonts w:ascii="Arial" w:eastAsiaTheme="minorHAnsi" w:hAnsi="Arial" w:cs="Arial"/>
          <w:sz w:val="24"/>
          <w:szCs w:val="24"/>
        </w:rPr>
        <w:t>L</w:t>
      </w:r>
      <w:r w:rsidR="00D05412" w:rsidRPr="00F1538F">
        <w:rPr>
          <w:rFonts w:ascii="Arial" w:eastAsiaTheme="minorHAnsi" w:hAnsi="Arial" w:cs="Arial"/>
          <w:sz w:val="24"/>
          <w:szCs w:val="24"/>
        </w:rPr>
        <w:t xml:space="preserve">etters of credit       </w:t>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proofErr w:type="gramStart"/>
      <w:r w:rsidRPr="00F1538F">
        <w:rPr>
          <w:rFonts w:ascii="Arial" w:eastAsiaTheme="minorHAnsi" w:hAnsi="Arial" w:cs="Arial"/>
          <w:sz w:val="24"/>
          <w:szCs w:val="24"/>
        </w:rPr>
        <w:tab/>
      </w:r>
      <w:r w:rsidR="00D05412" w:rsidRPr="00F1538F">
        <w:rPr>
          <w:rFonts w:ascii="Arial" w:eastAsiaTheme="minorHAnsi" w:hAnsi="Arial" w:cs="Arial"/>
          <w:sz w:val="24"/>
          <w:szCs w:val="24"/>
        </w:rPr>
        <w:t xml:space="preserve"> </w:t>
      </w:r>
      <w:r w:rsidRPr="00F1538F">
        <w:rPr>
          <w:rFonts w:ascii="Arial" w:eastAsiaTheme="minorHAnsi" w:hAnsi="Arial" w:cs="Arial"/>
          <w:sz w:val="24"/>
          <w:szCs w:val="24"/>
        </w:rPr>
        <w:t xml:space="preserve"> </w:t>
      </w:r>
      <w:r w:rsidRPr="00F1538F">
        <w:rPr>
          <w:rFonts w:ascii="Arial" w:eastAsiaTheme="minorHAnsi" w:hAnsi="Arial" w:cs="Arial"/>
          <w:sz w:val="24"/>
          <w:szCs w:val="24"/>
        </w:rPr>
        <w:tab/>
      </w:r>
      <w:proofErr w:type="gramEnd"/>
      <w:r w:rsidRPr="00F1538F">
        <w:rPr>
          <w:rFonts w:ascii="Arial" w:eastAsiaTheme="minorHAnsi" w:hAnsi="Arial" w:cs="Arial"/>
          <w:sz w:val="24"/>
          <w:szCs w:val="24"/>
        </w:rPr>
        <w:t xml:space="preserve"> </w:t>
      </w:r>
      <w:r>
        <w:rPr>
          <w:rFonts w:ascii="Arial" w:eastAsiaTheme="minorHAnsi" w:hAnsi="Arial" w:cs="Arial"/>
          <w:sz w:val="24"/>
          <w:szCs w:val="24"/>
        </w:rPr>
        <w:t xml:space="preserve"> </w:t>
      </w:r>
      <w:r w:rsidRPr="00F1538F">
        <w:rPr>
          <w:rFonts w:ascii="Arial" w:eastAsiaTheme="minorHAnsi" w:hAnsi="Arial" w:cs="Arial"/>
          <w:sz w:val="24"/>
          <w:szCs w:val="24"/>
        </w:rPr>
        <w:t xml:space="preserve"> </w:t>
      </w:r>
      <w:r w:rsidR="00D05412" w:rsidRPr="00F1538F">
        <w:rPr>
          <w:rFonts w:ascii="Arial" w:eastAsiaTheme="minorHAnsi" w:hAnsi="Arial" w:cs="Arial"/>
          <w:i/>
          <w:sz w:val="24"/>
          <w:szCs w:val="24"/>
        </w:rPr>
        <w:t>(</w:t>
      </w:r>
      <w:r>
        <w:rPr>
          <w:rFonts w:ascii="Arial" w:eastAsiaTheme="minorHAnsi" w:hAnsi="Arial" w:cs="Arial"/>
          <w:i/>
          <w:sz w:val="24"/>
          <w:szCs w:val="24"/>
        </w:rPr>
        <w:t>4</w:t>
      </w:r>
      <w:r w:rsidR="00D05412" w:rsidRPr="00F1538F">
        <w:rPr>
          <w:rFonts w:ascii="Arial" w:eastAsiaTheme="minorHAnsi" w:hAnsi="Arial" w:cs="Arial"/>
          <w:i/>
          <w:sz w:val="24"/>
          <w:szCs w:val="24"/>
        </w:rPr>
        <w:t xml:space="preserve"> marks)</w:t>
      </w:r>
    </w:p>
    <w:p w14:paraId="5450D8FE" w14:textId="27808176" w:rsidR="00D05412" w:rsidRDefault="00F1538F" w:rsidP="00F1538F">
      <w:pPr>
        <w:pStyle w:val="ListParagraph"/>
        <w:numPr>
          <w:ilvl w:val="0"/>
          <w:numId w:val="34"/>
        </w:numPr>
        <w:spacing w:after="0" w:line="360" w:lineRule="auto"/>
        <w:jc w:val="both"/>
        <w:rPr>
          <w:rFonts w:ascii="Arial" w:eastAsiaTheme="minorHAnsi" w:hAnsi="Arial" w:cs="Arial"/>
          <w:i/>
          <w:sz w:val="24"/>
          <w:szCs w:val="24"/>
        </w:rPr>
      </w:pPr>
      <w:r>
        <w:rPr>
          <w:rFonts w:ascii="Arial" w:eastAsiaTheme="minorHAnsi" w:hAnsi="Arial" w:cs="Arial"/>
          <w:sz w:val="24"/>
          <w:szCs w:val="24"/>
        </w:rPr>
        <w:t>M</w:t>
      </w:r>
      <w:r w:rsidR="00D05412" w:rsidRPr="00F1538F">
        <w:rPr>
          <w:rFonts w:ascii="Arial" w:eastAsiaTheme="minorHAnsi" w:hAnsi="Arial" w:cs="Arial"/>
          <w:sz w:val="24"/>
          <w:szCs w:val="24"/>
        </w:rPr>
        <w:t xml:space="preserve">andate           </w:t>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r w:rsidRPr="00F1538F">
        <w:rPr>
          <w:rFonts w:ascii="Arial" w:eastAsiaTheme="minorHAnsi" w:hAnsi="Arial" w:cs="Arial"/>
          <w:sz w:val="24"/>
          <w:szCs w:val="24"/>
        </w:rPr>
        <w:tab/>
      </w:r>
      <w:proofErr w:type="gramStart"/>
      <w:r w:rsidR="00D05412" w:rsidRPr="00F1538F">
        <w:rPr>
          <w:rFonts w:ascii="Arial" w:eastAsiaTheme="minorHAnsi" w:hAnsi="Arial" w:cs="Arial"/>
          <w:sz w:val="24"/>
          <w:szCs w:val="24"/>
        </w:rPr>
        <w:t xml:space="preserve">  </w:t>
      </w:r>
      <w:r>
        <w:rPr>
          <w:rFonts w:ascii="Arial" w:eastAsiaTheme="minorHAnsi" w:hAnsi="Arial" w:cs="Arial"/>
          <w:sz w:val="24"/>
          <w:szCs w:val="24"/>
        </w:rPr>
        <w:t xml:space="preserve"> </w:t>
      </w:r>
      <w:r w:rsidR="00D05412" w:rsidRPr="00F1538F">
        <w:rPr>
          <w:rFonts w:ascii="Arial" w:eastAsiaTheme="minorHAnsi" w:hAnsi="Arial" w:cs="Arial"/>
          <w:i/>
          <w:sz w:val="24"/>
          <w:szCs w:val="24"/>
        </w:rPr>
        <w:t>(</w:t>
      </w:r>
      <w:proofErr w:type="gramEnd"/>
      <w:r>
        <w:rPr>
          <w:rFonts w:ascii="Arial" w:eastAsiaTheme="minorHAnsi" w:hAnsi="Arial" w:cs="Arial"/>
          <w:i/>
          <w:sz w:val="24"/>
          <w:szCs w:val="24"/>
        </w:rPr>
        <w:t>4</w:t>
      </w:r>
      <w:r w:rsidR="00D05412" w:rsidRPr="00F1538F">
        <w:rPr>
          <w:rFonts w:ascii="Arial" w:eastAsiaTheme="minorHAnsi" w:hAnsi="Arial" w:cs="Arial"/>
          <w:i/>
          <w:sz w:val="24"/>
          <w:szCs w:val="24"/>
        </w:rPr>
        <w:t xml:space="preserve"> marks)</w:t>
      </w:r>
    </w:p>
    <w:p w14:paraId="43B782CA" w14:textId="6EFE4AAE" w:rsidR="00F1538F" w:rsidRPr="00F1538F" w:rsidRDefault="00F1538F" w:rsidP="00F1538F">
      <w:pPr>
        <w:pStyle w:val="ListParagraph"/>
        <w:numPr>
          <w:ilvl w:val="0"/>
          <w:numId w:val="34"/>
        </w:numPr>
        <w:spacing w:after="0" w:line="360" w:lineRule="auto"/>
        <w:jc w:val="both"/>
        <w:rPr>
          <w:rFonts w:ascii="Arial" w:eastAsiaTheme="minorHAnsi" w:hAnsi="Arial" w:cs="Arial"/>
          <w:i/>
          <w:sz w:val="24"/>
          <w:szCs w:val="24"/>
        </w:rPr>
      </w:pPr>
      <w:r w:rsidRPr="00F1538F">
        <w:rPr>
          <w:rFonts w:ascii="Arial" w:eastAsiaTheme="minorHAnsi" w:hAnsi="Arial" w:cs="Arial"/>
          <w:sz w:val="24"/>
          <w:szCs w:val="24"/>
        </w:rPr>
        <w:t>Bank Account</w:t>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r>
        <w:rPr>
          <w:rFonts w:ascii="Arial" w:eastAsiaTheme="minorHAnsi" w:hAnsi="Arial" w:cs="Arial"/>
          <w:i/>
          <w:sz w:val="24"/>
          <w:szCs w:val="24"/>
        </w:rPr>
        <w:tab/>
      </w:r>
      <w:proofErr w:type="gramStart"/>
      <w:r>
        <w:rPr>
          <w:rFonts w:ascii="Arial" w:eastAsiaTheme="minorHAnsi" w:hAnsi="Arial" w:cs="Arial"/>
          <w:i/>
          <w:sz w:val="24"/>
          <w:szCs w:val="24"/>
        </w:rPr>
        <w:t xml:space="preserve">   (</w:t>
      </w:r>
      <w:proofErr w:type="gramEnd"/>
      <w:r>
        <w:rPr>
          <w:rFonts w:ascii="Arial" w:eastAsiaTheme="minorHAnsi" w:hAnsi="Arial" w:cs="Arial"/>
          <w:i/>
          <w:sz w:val="24"/>
          <w:szCs w:val="24"/>
        </w:rPr>
        <w:t>4 marks)</w:t>
      </w:r>
    </w:p>
    <w:p w14:paraId="30EA05FF" w14:textId="26F58E6D" w:rsidR="00F1538F" w:rsidRPr="00D05412" w:rsidRDefault="00F1538F" w:rsidP="00F1538F">
      <w:pPr>
        <w:spacing w:line="360" w:lineRule="auto"/>
        <w:jc w:val="both"/>
        <w:rPr>
          <w:rFonts w:ascii="Arial" w:eastAsiaTheme="minorHAnsi" w:hAnsi="Arial" w:cs="Arial"/>
          <w:b/>
        </w:rPr>
      </w:pP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r>
      <w:r>
        <w:rPr>
          <w:rFonts w:ascii="Arial" w:eastAsiaTheme="minorHAnsi" w:hAnsi="Arial" w:cs="Arial"/>
          <w:b/>
        </w:rPr>
        <w:tab/>
        <w:t xml:space="preserve">  (Total 20 marks)</w:t>
      </w:r>
    </w:p>
    <w:p w14:paraId="3CA16795" w14:textId="77777777" w:rsidR="00D05412" w:rsidRPr="00D05412" w:rsidRDefault="00D05412" w:rsidP="00F1538F">
      <w:pPr>
        <w:spacing w:after="200" w:line="360" w:lineRule="auto"/>
        <w:jc w:val="both"/>
        <w:rPr>
          <w:rFonts w:ascii="Arial" w:eastAsiaTheme="minorHAnsi" w:hAnsi="Arial" w:cs="Arial"/>
          <w:b/>
        </w:rPr>
      </w:pPr>
    </w:p>
    <w:p w14:paraId="5DD07CDD" w14:textId="225317E8" w:rsidR="004E7CB2" w:rsidRDefault="004E7CB2" w:rsidP="00587F68">
      <w:pPr>
        <w:pStyle w:val="Body"/>
        <w:spacing w:line="276" w:lineRule="auto"/>
        <w:jc w:val="both"/>
        <w:rPr>
          <w:rFonts w:ascii="Arial" w:hAnsi="Arial" w:cs="Arial"/>
          <w:b/>
          <w:sz w:val="24"/>
          <w:szCs w:val="24"/>
        </w:rPr>
      </w:pPr>
    </w:p>
    <w:p w14:paraId="2A1805C2" w14:textId="77777777" w:rsidR="004E7CB2" w:rsidRPr="00A34CC5" w:rsidRDefault="004E7CB2" w:rsidP="00587F68">
      <w:pPr>
        <w:pStyle w:val="Body"/>
        <w:spacing w:line="276" w:lineRule="auto"/>
        <w:jc w:val="both"/>
        <w:rPr>
          <w:rFonts w:ascii="Arial" w:hAnsi="Arial" w:cs="Arial"/>
          <w:b/>
          <w:sz w:val="24"/>
          <w:szCs w:val="24"/>
        </w:rPr>
      </w:pPr>
    </w:p>
    <w:p w14:paraId="1348DE3B" w14:textId="77777777" w:rsidR="008C7940" w:rsidRPr="00A34CC5" w:rsidRDefault="001C3673" w:rsidP="00587F68">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0DD58" w14:textId="77777777" w:rsidR="00A55B3D" w:rsidRDefault="00A55B3D">
      <w:r>
        <w:separator/>
      </w:r>
    </w:p>
  </w:endnote>
  <w:endnote w:type="continuationSeparator" w:id="0">
    <w:p w14:paraId="01682BED" w14:textId="77777777" w:rsidR="00A55B3D" w:rsidRDefault="00A5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58A67" w14:textId="77777777"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14:paraId="114B62A5"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7EC44" w14:textId="77777777" w:rsidR="00785D4E" w:rsidRDefault="00267FF2"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4B2E35">
      <w:rPr>
        <w:rStyle w:val="PageNumber"/>
        <w:noProof/>
      </w:rPr>
      <w:t>6</w:t>
    </w:r>
    <w:r>
      <w:rPr>
        <w:rStyle w:val="PageNumber"/>
      </w:rPr>
      <w:fldChar w:fldCharType="end"/>
    </w:r>
  </w:p>
  <w:p w14:paraId="1C8FDC93" w14:textId="359D0E04" w:rsidR="00785D4E" w:rsidRPr="00DA6E32" w:rsidRDefault="009F1EDF"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2A4DCFEE" wp14:editId="20AA056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D11A3"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E6E1A" w14:textId="77777777" w:rsidR="00A55B3D" w:rsidRDefault="00A55B3D">
      <w:r>
        <w:separator/>
      </w:r>
    </w:p>
  </w:footnote>
  <w:footnote w:type="continuationSeparator" w:id="0">
    <w:p w14:paraId="2607DEAC" w14:textId="77777777" w:rsidR="00A55B3D" w:rsidRDefault="00A55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06EB8" w14:textId="77777777" w:rsidR="00785D4E" w:rsidRDefault="00785D4E">
    <w:pPr>
      <w:pStyle w:val="Header"/>
    </w:pPr>
  </w:p>
  <w:p w14:paraId="55146348"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51A"/>
    <w:multiLevelType w:val="hybridMultilevel"/>
    <w:tmpl w:val="10B2BB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2B7351"/>
    <w:multiLevelType w:val="hybridMultilevel"/>
    <w:tmpl w:val="DE560B88"/>
    <w:lvl w:ilvl="0" w:tplc="BFF49EB0">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2E7BA7"/>
    <w:multiLevelType w:val="hybridMultilevel"/>
    <w:tmpl w:val="FD8EEA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827704"/>
    <w:multiLevelType w:val="hybridMultilevel"/>
    <w:tmpl w:val="4082323E"/>
    <w:lvl w:ilvl="0" w:tplc="013E29E6">
      <w:start w:val="1"/>
      <w:numFmt w:val="lowerLetter"/>
      <w:lvlText w:val="(%1)"/>
      <w:lvlJc w:val="left"/>
      <w:pPr>
        <w:ind w:left="360" w:hanging="360"/>
      </w:pPr>
      <w:rPr>
        <w:rFonts w:hAnsi="Arial Unicode MS" w:hint="default"/>
        <w:b w:val="0"/>
        <w:i w:val="0"/>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56ED2"/>
    <w:multiLevelType w:val="hybridMultilevel"/>
    <w:tmpl w:val="2EA012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2951F7F"/>
    <w:multiLevelType w:val="hybridMultilevel"/>
    <w:tmpl w:val="F820B0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B204739"/>
    <w:multiLevelType w:val="hybridMultilevel"/>
    <w:tmpl w:val="01F8CB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5D4BC8"/>
    <w:multiLevelType w:val="hybridMultilevel"/>
    <w:tmpl w:val="A4F6E776"/>
    <w:lvl w:ilvl="0" w:tplc="465CB62A">
      <w:start w:val="1"/>
      <w:numFmt w:val="lowerLetter"/>
      <w:lvlText w:val="%1)"/>
      <w:lvlJc w:val="left"/>
      <w:pPr>
        <w:ind w:left="360" w:hanging="360"/>
      </w:pPr>
      <w:rPr>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243700AE"/>
    <w:multiLevelType w:val="hybridMultilevel"/>
    <w:tmpl w:val="C4B01748"/>
    <w:lvl w:ilvl="0" w:tplc="89502AE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2EE373EB"/>
    <w:multiLevelType w:val="hybridMultilevel"/>
    <w:tmpl w:val="618810EA"/>
    <w:lvl w:ilvl="0" w:tplc="354E50B2">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C839EF"/>
    <w:multiLevelType w:val="hybridMultilevel"/>
    <w:tmpl w:val="9B48CA34"/>
    <w:lvl w:ilvl="0" w:tplc="DA5CBCB4">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27B4DDD"/>
    <w:multiLevelType w:val="hybridMultilevel"/>
    <w:tmpl w:val="DAF0AD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6D7E7B"/>
    <w:multiLevelType w:val="hybridMultilevel"/>
    <w:tmpl w:val="306E3116"/>
    <w:lvl w:ilvl="0" w:tplc="354E50B2">
      <w:start w:val="1"/>
      <w:numFmt w:val="lowerLetter"/>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6E61E2"/>
    <w:multiLevelType w:val="hybridMultilevel"/>
    <w:tmpl w:val="3D22A054"/>
    <w:lvl w:ilvl="0" w:tplc="42700DD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C0204"/>
    <w:multiLevelType w:val="hybridMultilevel"/>
    <w:tmpl w:val="E9A63088"/>
    <w:lvl w:ilvl="0" w:tplc="301C17CA">
      <w:start w:val="1"/>
      <w:numFmt w:val="lowerRoman"/>
      <w:lvlText w:val="%1."/>
      <w:lvlJc w:val="righ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3" w15:restartNumberingAfterBreak="0">
    <w:nsid w:val="55A558F7"/>
    <w:multiLevelType w:val="hybridMultilevel"/>
    <w:tmpl w:val="31060ED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6D60DF4"/>
    <w:multiLevelType w:val="hybridMultilevel"/>
    <w:tmpl w:val="852A2E5E"/>
    <w:lvl w:ilvl="0" w:tplc="34D4FFF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624066"/>
    <w:multiLevelType w:val="hybridMultilevel"/>
    <w:tmpl w:val="EE94405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365260"/>
    <w:multiLevelType w:val="hybridMultilevel"/>
    <w:tmpl w:val="655E3CC0"/>
    <w:lvl w:ilvl="0" w:tplc="10DC0434">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8B7BEF"/>
    <w:multiLevelType w:val="hybridMultilevel"/>
    <w:tmpl w:val="EB6EA1DE"/>
    <w:lvl w:ilvl="0" w:tplc="70BAF148">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1"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6823CC"/>
    <w:multiLevelType w:val="hybridMultilevel"/>
    <w:tmpl w:val="D700A4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B91362A"/>
    <w:multiLevelType w:val="hybridMultilevel"/>
    <w:tmpl w:val="BE7E6508"/>
    <w:lvl w:ilvl="0" w:tplc="5936E20E">
      <w:start w:val="1"/>
      <w:numFmt w:val="lowerRoman"/>
      <w:lvlText w:val="%1."/>
      <w:lvlJc w:val="righ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3"/>
  </w:num>
  <w:num w:numId="3">
    <w:abstractNumId w:val="8"/>
  </w:num>
  <w:num w:numId="4">
    <w:abstractNumId w:val="6"/>
  </w:num>
  <w:num w:numId="5">
    <w:abstractNumId w:val="11"/>
  </w:num>
  <w:num w:numId="6">
    <w:abstractNumId w:val="30"/>
  </w:num>
  <w:num w:numId="7">
    <w:abstractNumId w:val="26"/>
  </w:num>
  <w:num w:numId="8">
    <w:abstractNumId w:val="17"/>
  </w:num>
  <w:num w:numId="9">
    <w:abstractNumId w:val="27"/>
  </w:num>
  <w:num w:numId="10">
    <w:abstractNumId w:val="18"/>
  </w:num>
  <w:num w:numId="11">
    <w:abstractNumId w:val="31"/>
  </w:num>
  <w:num w:numId="12">
    <w:abstractNumId w:val="4"/>
  </w:num>
  <w:num w:numId="13">
    <w:abstractNumId w:val="9"/>
  </w:num>
  <w:num w:numId="14">
    <w:abstractNumId w:val="32"/>
  </w:num>
  <w:num w:numId="15">
    <w:abstractNumId w:val="7"/>
  </w:num>
  <w:num w:numId="16">
    <w:abstractNumId w:val="12"/>
  </w:num>
  <w:num w:numId="17">
    <w:abstractNumId w:val="25"/>
  </w:num>
  <w:num w:numId="18">
    <w:abstractNumId w:val="23"/>
  </w:num>
  <w:num w:numId="19">
    <w:abstractNumId w:val="16"/>
  </w:num>
  <w:num w:numId="20">
    <w:abstractNumId w:val="5"/>
  </w:num>
  <w:num w:numId="21">
    <w:abstractNumId w:val="20"/>
  </w:num>
  <w:num w:numId="22">
    <w:abstractNumId w:val="28"/>
  </w:num>
  <w:num w:numId="23">
    <w:abstractNumId w:val="2"/>
  </w:num>
  <w:num w:numId="24">
    <w:abstractNumId w:val="33"/>
  </w:num>
  <w:num w:numId="25">
    <w:abstractNumId w:val="0"/>
  </w:num>
  <w:num w:numId="26">
    <w:abstractNumId w:val="21"/>
  </w:num>
  <w:num w:numId="27">
    <w:abstractNumId w:val="3"/>
  </w:num>
  <w:num w:numId="28">
    <w:abstractNumId w:val="1"/>
  </w:num>
  <w:num w:numId="29">
    <w:abstractNumId w:val="10"/>
  </w:num>
  <w:num w:numId="30">
    <w:abstractNumId w:val="15"/>
  </w:num>
  <w:num w:numId="31">
    <w:abstractNumId w:val="29"/>
  </w:num>
  <w:num w:numId="32">
    <w:abstractNumId w:val="14"/>
  </w:num>
  <w:num w:numId="33">
    <w:abstractNumId w:val="19"/>
  </w:num>
  <w:num w:numId="34">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7687D"/>
    <w:rsid w:val="00083EA3"/>
    <w:rsid w:val="00092D20"/>
    <w:rsid w:val="000A47FF"/>
    <w:rsid w:val="000C3BB6"/>
    <w:rsid w:val="000D54FF"/>
    <w:rsid w:val="000F43E4"/>
    <w:rsid w:val="00100975"/>
    <w:rsid w:val="00101303"/>
    <w:rsid w:val="0010776F"/>
    <w:rsid w:val="001136BD"/>
    <w:rsid w:val="00122229"/>
    <w:rsid w:val="00122A1C"/>
    <w:rsid w:val="00133DF0"/>
    <w:rsid w:val="00145CC1"/>
    <w:rsid w:val="00147196"/>
    <w:rsid w:val="00153287"/>
    <w:rsid w:val="00154371"/>
    <w:rsid w:val="001669EA"/>
    <w:rsid w:val="001673AE"/>
    <w:rsid w:val="00173338"/>
    <w:rsid w:val="001856A3"/>
    <w:rsid w:val="001A0C4B"/>
    <w:rsid w:val="001C3673"/>
    <w:rsid w:val="001D09F6"/>
    <w:rsid w:val="001D1AFC"/>
    <w:rsid w:val="001D48B4"/>
    <w:rsid w:val="001F2B6E"/>
    <w:rsid w:val="001F4581"/>
    <w:rsid w:val="001F5428"/>
    <w:rsid w:val="0021066C"/>
    <w:rsid w:val="00227BCA"/>
    <w:rsid w:val="00237E7E"/>
    <w:rsid w:val="00241FFC"/>
    <w:rsid w:val="0026395C"/>
    <w:rsid w:val="00267FF2"/>
    <w:rsid w:val="0028309C"/>
    <w:rsid w:val="0028318A"/>
    <w:rsid w:val="00285E0F"/>
    <w:rsid w:val="002B2E43"/>
    <w:rsid w:val="002D5150"/>
    <w:rsid w:val="002E663E"/>
    <w:rsid w:val="002E7317"/>
    <w:rsid w:val="003018AD"/>
    <w:rsid w:val="00301B9E"/>
    <w:rsid w:val="00302770"/>
    <w:rsid w:val="00321B54"/>
    <w:rsid w:val="0032423E"/>
    <w:rsid w:val="00325C97"/>
    <w:rsid w:val="00337079"/>
    <w:rsid w:val="003421BD"/>
    <w:rsid w:val="00347897"/>
    <w:rsid w:val="00353611"/>
    <w:rsid w:val="00363266"/>
    <w:rsid w:val="00370366"/>
    <w:rsid w:val="00380FC5"/>
    <w:rsid w:val="003864E6"/>
    <w:rsid w:val="00394377"/>
    <w:rsid w:val="00394DD5"/>
    <w:rsid w:val="003A52FE"/>
    <w:rsid w:val="003C1564"/>
    <w:rsid w:val="003D3F16"/>
    <w:rsid w:val="003F7AA8"/>
    <w:rsid w:val="00406F9A"/>
    <w:rsid w:val="00413734"/>
    <w:rsid w:val="00426A04"/>
    <w:rsid w:val="004310C6"/>
    <w:rsid w:val="00445AC1"/>
    <w:rsid w:val="00452EBD"/>
    <w:rsid w:val="004847BB"/>
    <w:rsid w:val="004B2E35"/>
    <w:rsid w:val="004D03FF"/>
    <w:rsid w:val="004E0B57"/>
    <w:rsid w:val="004E7CB2"/>
    <w:rsid w:val="004F4750"/>
    <w:rsid w:val="004F49A5"/>
    <w:rsid w:val="00504385"/>
    <w:rsid w:val="0051290C"/>
    <w:rsid w:val="005201E4"/>
    <w:rsid w:val="00534204"/>
    <w:rsid w:val="00544A2D"/>
    <w:rsid w:val="0054519B"/>
    <w:rsid w:val="005516B6"/>
    <w:rsid w:val="00553483"/>
    <w:rsid w:val="00567198"/>
    <w:rsid w:val="00574F80"/>
    <w:rsid w:val="00587F68"/>
    <w:rsid w:val="00594A4A"/>
    <w:rsid w:val="005B7E79"/>
    <w:rsid w:val="005F3DF4"/>
    <w:rsid w:val="00602341"/>
    <w:rsid w:val="00606DB5"/>
    <w:rsid w:val="0062064D"/>
    <w:rsid w:val="00623243"/>
    <w:rsid w:val="00632235"/>
    <w:rsid w:val="00643AED"/>
    <w:rsid w:val="00646AEF"/>
    <w:rsid w:val="0065585A"/>
    <w:rsid w:val="006855CA"/>
    <w:rsid w:val="00685F69"/>
    <w:rsid w:val="006922FA"/>
    <w:rsid w:val="006B25BB"/>
    <w:rsid w:val="006B3076"/>
    <w:rsid w:val="006D2030"/>
    <w:rsid w:val="006D46AE"/>
    <w:rsid w:val="006F1F97"/>
    <w:rsid w:val="006F2CD2"/>
    <w:rsid w:val="00701717"/>
    <w:rsid w:val="00703617"/>
    <w:rsid w:val="00707D59"/>
    <w:rsid w:val="00730A9A"/>
    <w:rsid w:val="00735051"/>
    <w:rsid w:val="00746098"/>
    <w:rsid w:val="0075054C"/>
    <w:rsid w:val="00780049"/>
    <w:rsid w:val="00782F03"/>
    <w:rsid w:val="0078431C"/>
    <w:rsid w:val="00785D4E"/>
    <w:rsid w:val="00787DEF"/>
    <w:rsid w:val="00795449"/>
    <w:rsid w:val="007B4B6A"/>
    <w:rsid w:val="007D1575"/>
    <w:rsid w:val="007E0748"/>
    <w:rsid w:val="007E1FE7"/>
    <w:rsid w:val="007F4C2F"/>
    <w:rsid w:val="00821096"/>
    <w:rsid w:val="00824A13"/>
    <w:rsid w:val="00844CE8"/>
    <w:rsid w:val="008635F8"/>
    <w:rsid w:val="008760E8"/>
    <w:rsid w:val="0088002D"/>
    <w:rsid w:val="008820FD"/>
    <w:rsid w:val="008837A5"/>
    <w:rsid w:val="00884A3C"/>
    <w:rsid w:val="00885838"/>
    <w:rsid w:val="00894C3A"/>
    <w:rsid w:val="008A1F99"/>
    <w:rsid w:val="008A241C"/>
    <w:rsid w:val="008A73B1"/>
    <w:rsid w:val="008B5AF8"/>
    <w:rsid w:val="008C29A5"/>
    <w:rsid w:val="008C4EEA"/>
    <w:rsid w:val="008C7940"/>
    <w:rsid w:val="008F03B3"/>
    <w:rsid w:val="00922DEB"/>
    <w:rsid w:val="00956437"/>
    <w:rsid w:val="0098269F"/>
    <w:rsid w:val="009879A2"/>
    <w:rsid w:val="009B0C3F"/>
    <w:rsid w:val="009B4826"/>
    <w:rsid w:val="009C7BD8"/>
    <w:rsid w:val="009D07CB"/>
    <w:rsid w:val="009F0635"/>
    <w:rsid w:val="009F1EDF"/>
    <w:rsid w:val="009F48BB"/>
    <w:rsid w:val="00A16120"/>
    <w:rsid w:val="00A24F2B"/>
    <w:rsid w:val="00A253B0"/>
    <w:rsid w:val="00A31971"/>
    <w:rsid w:val="00A34CC5"/>
    <w:rsid w:val="00A55626"/>
    <w:rsid w:val="00A55B3D"/>
    <w:rsid w:val="00A6107B"/>
    <w:rsid w:val="00A611A4"/>
    <w:rsid w:val="00A83D80"/>
    <w:rsid w:val="00A86B35"/>
    <w:rsid w:val="00A9030D"/>
    <w:rsid w:val="00AB6807"/>
    <w:rsid w:val="00AE330E"/>
    <w:rsid w:val="00B02D12"/>
    <w:rsid w:val="00B05669"/>
    <w:rsid w:val="00B1000F"/>
    <w:rsid w:val="00B13040"/>
    <w:rsid w:val="00B16920"/>
    <w:rsid w:val="00B177D5"/>
    <w:rsid w:val="00B26B9A"/>
    <w:rsid w:val="00B34C21"/>
    <w:rsid w:val="00B67613"/>
    <w:rsid w:val="00B856C4"/>
    <w:rsid w:val="00B87347"/>
    <w:rsid w:val="00B87AA3"/>
    <w:rsid w:val="00BB25FD"/>
    <w:rsid w:val="00BB497A"/>
    <w:rsid w:val="00BB68CE"/>
    <w:rsid w:val="00BB7FED"/>
    <w:rsid w:val="00BC11EA"/>
    <w:rsid w:val="00BD2542"/>
    <w:rsid w:val="00BE5276"/>
    <w:rsid w:val="00C12088"/>
    <w:rsid w:val="00C13398"/>
    <w:rsid w:val="00C165D3"/>
    <w:rsid w:val="00C179A0"/>
    <w:rsid w:val="00C33FF0"/>
    <w:rsid w:val="00C40DDB"/>
    <w:rsid w:val="00C42047"/>
    <w:rsid w:val="00C51DDE"/>
    <w:rsid w:val="00C61A01"/>
    <w:rsid w:val="00C75FEB"/>
    <w:rsid w:val="00C76733"/>
    <w:rsid w:val="00C97407"/>
    <w:rsid w:val="00C97765"/>
    <w:rsid w:val="00CA64B0"/>
    <w:rsid w:val="00CD06F3"/>
    <w:rsid w:val="00CD7817"/>
    <w:rsid w:val="00CF02D5"/>
    <w:rsid w:val="00D012E1"/>
    <w:rsid w:val="00D05412"/>
    <w:rsid w:val="00D12DA5"/>
    <w:rsid w:val="00D17C84"/>
    <w:rsid w:val="00D2169D"/>
    <w:rsid w:val="00D31BA0"/>
    <w:rsid w:val="00D36776"/>
    <w:rsid w:val="00D60011"/>
    <w:rsid w:val="00D66E66"/>
    <w:rsid w:val="00D73B60"/>
    <w:rsid w:val="00D81EC7"/>
    <w:rsid w:val="00D86BAF"/>
    <w:rsid w:val="00D94249"/>
    <w:rsid w:val="00DA0843"/>
    <w:rsid w:val="00DA548A"/>
    <w:rsid w:val="00DA70D0"/>
    <w:rsid w:val="00DB0155"/>
    <w:rsid w:val="00DB4295"/>
    <w:rsid w:val="00DC296B"/>
    <w:rsid w:val="00DD1BD7"/>
    <w:rsid w:val="00DD2A92"/>
    <w:rsid w:val="00DF33C7"/>
    <w:rsid w:val="00DF5EEF"/>
    <w:rsid w:val="00E007A1"/>
    <w:rsid w:val="00E048A2"/>
    <w:rsid w:val="00E14D6D"/>
    <w:rsid w:val="00E236B9"/>
    <w:rsid w:val="00E26D0F"/>
    <w:rsid w:val="00E3287D"/>
    <w:rsid w:val="00E342F5"/>
    <w:rsid w:val="00E4083D"/>
    <w:rsid w:val="00E5092C"/>
    <w:rsid w:val="00E54805"/>
    <w:rsid w:val="00E63320"/>
    <w:rsid w:val="00E76EC6"/>
    <w:rsid w:val="00E9719F"/>
    <w:rsid w:val="00EA3843"/>
    <w:rsid w:val="00EA4300"/>
    <w:rsid w:val="00EB642F"/>
    <w:rsid w:val="00EC4F83"/>
    <w:rsid w:val="00EE02D5"/>
    <w:rsid w:val="00EF57FD"/>
    <w:rsid w:val="00EF65B7"/>
    <w:rsid w:val="00F0635E"/>
    <w:rsid w:val="00F10542"/>
    <w:rsid w:val="00F1538F"/>
    <w:rsid w:val="00F174BA"/>
    <w:rsid w:val="00F17D4D"/>
    <w:rsid w:val="00F24507"/>
    <w:rsid w:val="00F253AA"/>
    <w:rsid w:val="00F35005"/>
    <w:rsid w:val="00F7117D"/>
    <w:rsid w:val="00F90BF6"/>
    <w:rsid w:val="00F96ED2"/>
    <w:rsid w:val="00FA26F4"/>
    <w:rsid w:val="00FA691E"/>
    <w:rsid w:val="00FB3FC0"/>
    <w:rsid w:val="00FB6DD4"/>
    <w:rsid w:val="00FD28B8"/>
    <w:rsid w:val="00FD5B6E"/>
    <w:rsid w:val="00FE24B4"/>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72FAE2F"/>
  <w15:docId w15:val="{089C582A-8828-45C7-BE67-830E4E01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7A2F9-DE32-4BF7-90B5-E995E47F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2016-04-20T15:04:00Z</cp:lastPrinted>
  <dcterms:created xsi:type="dcterms:W3CDTF">2018-05-09T13:56:00Z</dcterms:created>
  <dcterms:modified xsi:type="dcterms:W3CDTF">2018-05-09T13:56:00Z</dcterms:modified>
</cp:coreProperties>
</file>